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5392A" w14:textId="77777777" w:rsidR="007B19BC" w:rsidRDefault="007B19BC" w:rsidP="00C47180">
      <w:pPr>
        <w:rPr>
          <w:rFonts w:ascii="Circular Pro Bold" w:hAnsi="Circular Pro Bold" w:cs="Circular Pro Bold"/>
          <w:color w:val="5D87E7"/>
          <w:sz w:val="36"/>
          <w:szCs w:val="36"/>
        </w:rPr>
      </w:pPr>
    </w:p>
    <w:p w14:paraId="74CDA067" w14:textId="77777777" w:rsidR="00CA1246" w:rsidRPr="00C47180" w:rsidRDefault="00CA1246" w:rsidP="00CA1246">
      <w:pPr>
        <w:rPr>
          <w:rFonts w:ascii="Circular Pro Book" w:hAnsi="Circular Pro Book" w:cs="Circular Pro Book"/>
          <w:sz w:val="32"/>
          <w:szCs w:val="32"/>
        </w:rPr>
      </w:pPr>
      <w:r w:rsidRPr="00C47180">
        <w:rPr>
          <w:rFonts w:ascii="Circular Pro Book" w:hAnsi="Circular Pro Book" w:cs="Circular Pro Book"/>
          <w:sz w:val="32"/>
          <w:szCs w:val="32"/>
        </w:rPr>
        <w:t>Job Description</w:t>
      </w:r>
    </w:p>
    <w:p w14:paraId="61610CD5" w14:textId="6F8B1437" w:rsidR="009F2741" w:rsidRPr="00C47180" w:rsidRDefault="00C47180" w:rsidP="00C47180">
      <w:pPr>
        <w:rPr>
          <w:rFonts w:ascii="Circular Pro Bold" w:hAnsi="Circular Pro Bold" w:cs="Circular Pro Bold"/>
          <w:color w:val="5D87E7"/>
          <w:sz w:val="36"/>
          <w:szCs w:val="36"/>
        </w:rPr>
      </w:pPr>
      <w:r w:rsidRPr="00C47180">
        <w:rPr>
          <w:rFonts w:ascii="Circular Pro Bold" w:hAnsi="Circular Pro Bold" w:cs="Circular Pro Bold"/>
          <w:color w:val="5D87E7"/>
          <w:sz w:val="36"/>
          <w:szCs w:val="36"/>
        </w:rPr>
        <w:t>Communications</w:t>
      </w:r>
      <w:r w:rsidR="00CE6C51">
        <w:rPr>
          <w:rFonts w:ascii="Circular Pro Bold" w:hAnsi="Circular Pro Bold" w:cs="Circular Pro Bold"/>
          <w:color w:val="5D87E7"/>
          <w:sz w:val="36"/>
          <w:szCs w:val="36"/>
        </w:rPr>
        <w:t xml:space="preserve"> &amp; Marketing</w:t>
      </w:r>
      <w:r w:rsidR="003E2BA8">
        <w:rPr>
          <w:rFonts w:ascii="Circular Pro Bold" w:hAnsi="Circular Pro Bold" w:cs="Circular Pro Bold"/>
          <w:color w:val="5D87E7"/>
          <w:sz w:val="36"/>
          <w:szCs w:val="36"/>
        </w:rPr>
        <w:t xml:space="preserve"> </w:t>
      </w:r>
      <w:r w:rsidRPr="00C47180">
        <w:rPr>
          <w:rFonts w:ascii="Circular Pro Bold" w:hAnsi="Circular Pro Bold" w:cs="Circular Pro Bold"/>
          <w:color w:val="5D87E7"/>
          <w:sz w:val="36"/>
          <w:szCs w:val="36"/>
        </w:rPr>
        <w:t>Officer</w:t>
      </w:r>
    </w:p>
    <w:p w14:paraId="6425BFF2" w14:textId="56DD965F" w:rsidR="00C47180" w:rsidRDefault="00C47180" w:rsidP="009F2741">
      <w:pPr>
        <w:spacing w:line="360" w:lineRule="auto"/>
        <w:rPr>
          <w:rFonts w:ascii="Source Serif Pro" w:hAnsi="Source Serif Pro"/>
          <w:sz w:val="20"/>
          <w:szCs w:val="20"/>
        </w:rPr>
      </w:pPr>
      <w:r>
        <w:rPr>
          <w:rFonts w:ascii="Source Serif Pro" w:hAnsi="Source Serif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DDE9BD9" wp14:editId="21146892">
                <wp:simplePos x="0" y="0"/>
                <wp:positionH relativeFrom="column">
                  <wp:posOffset>-66675</wp:posOffset>
                </wp:positionH>
                <wp:positionV relativeFrom="paragraph">
                  <wp:posOffset>187325</wp:posOffset>
                </wp:positionV>
                <wp:extent cx="5895975" cy="1666875"/>
                <wp:effectExtent l="0" t="0" r="9525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1666875"/>
                        </a:xfrm>
                        <a:prstGeom prst="rect">
                          <a:avLst/>
                        </a:prstGeom>
                        <a:solidFill>
                          <a:srgbClr val="5D87E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 w14:anchorId="5D897776">
              <v:rect id="Rectangle 3" style="position:absolute;margin-left:-5.25pt;margin-top:14.75pt;width:464.25pt;height:131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5d87e7" stroked="f" strokeweight="1pt" w14:anchorId="3D940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"/>
            </w:pict>
          </mc:Fallback>
        </mc:AlternateContent>
      </w:r>
    </w:p>
    <w:p w14:paraId="1BC0EF90" w14:textId="2231FF57" w:rsidR="00C47180" w:rsidRPr="00C47180" w:rsidRDefault="00C47180" w:rsidP="009F2741">
      <w:pPr>
        <w:spacing w:line="360" w:lineRule="auto"/>
        <w:rPr>
          <w:rFonts w:ascii="Source Serif Pro" w:hAnsi="Source Serif Pro"/>
          <w:color w:val="FFFFFF" w:themeColor="background1"/>
          <w:sz w:val="22"/>
          <w:szCs w:val="22"/>
        </w:rPr>
      </w:pPr>
      <w:r w:rsidRPr="48A02725">
        <w:rPr>
          <w:rFonts w:ascii="Circular Pro Book" w:hAnsi="Circular Pro Book" w:cs="Circular Pro Book"/>
          <w:color w:val="FFFFFF" w:themeColor="background1"/>
          <w:sz w:val="22"/>
          <w:szCs w:val="22"/>
        </w:rPr>
        <w:t>Hours &amp; Work Pattern</w:t>
      </w:r>
      <w:r w:rsidRPr="48A02725">
        <w:rPr>
          <w:rFonts w:ascii="Source Serif Pro" w:hAnsi="Source Serif Pro"/>
          <w:color w:val="FFFFFF" w:themeColor="background1"/>
          <w:sz w:val="22"/>
          <w:szCs w:val="22"/>
        </w:rPr>
        <w:t xml:space="preserve">: </w:t>
      </w:r>
      <w:r w:rsidR="00432104" w:rsidRPr="48A02725">
        <w:rPr>
          <w:rFonts w:ascii="Source Serif Pro" w:hAnsi="Source Serif Pro"/>
          <w:color w:val="FFFFFF" w:themeColor="background1"/>
          <w:sz w:val="22"/>
          <w:szCs w:val="22"/>
        </w:rPr>
        <w:t>Full Time, 35 hours per week</w:t>
      </w:r>
    </w:p>
    <w:p w14:paraId="2F7B7908" w14:textId="05D54AB3" w:rsidR="00C47180" w:rsidRPr="00C47180" w:rsidRDefault="00C47180" w:rsidP="009F2741">
      <w:pPr>
        <w:spacing w:line="360" w:lineRule="auto"/>
        <w:rPr>
          <w:rFonts w:ascii="Circular Pro Book" w:hAnsi="Circular Pro Book" w:cs="Circular Pro Book"/>
          <w:color w:val="FFFFFF" w:themeColor="background1"/>
          <w:sz w:val="22"/>
          <w:szCs w:val="22"/>
        </w:rPr>
      </w:pPr>
      <w:r w:rsidRPr="7DAF647E">
        <w:rPr>
          <w:rFonts w:ascii="Circular Pro Book" w:hAnsi="Circular Pro Book" w:cs="Circular Pro Book"/>
          <w:color w:val="FFFFFF" w:themeColor="background1"/>
          <w:sz w:val="22"/>
          <w:szCs w:val="22"/>
        </w:rPr>
        <w:t>Location:</w:t>
      </w:r>
      <w:r w:rsidRPr="7DAF647E">
        <w:rPr>
          <w:rFonts w:ascii="Source Serif Pro" w:hAnsi="Source Serif Pro"/>
          <w:color w:val="FFFFFF" w:themeColor="background1"/>
          <w:sz w:val="22"/>
          <w:szCs w:val="22"/>
        </w:rPr>
        <w:t xml:space="preserve"> Head Office based in </w:t>
      </w:r>
      <w:r w:rsidRPr="3C6EF065">
        <w:rPr>
          <w:rFonts w:ascii="Source Serif Pro" w:hAnsi="Source Serif Pro"/>
          <w:color w:val="FFFFFF" w:themeColor="background1"/>
          <w:sz w:val="22"/>
          <w:szCs w:val="22"/>
        </w:rPr>
        <w:t xml:space="preserve">Glasgow - </w:t>
      </w:r>
      <w:r w:rsidR="7DAF647E" w:rsidRPr="3C6EF065">
        <w:rPr>
          <w:rFonts w:ascii="Circular Pro Book" w:hAnsi="Circular Pro Book" w:cs="Circular Pro Book"/>
          <w:color w:val="FFFFFF" w:themeColor="background1"/>
          <w:sz w:val="22"/>
          <w:szCs w:val="22"/>
        </w:rPr>
        <w:t>Hybrid</w:t>
      </w:r>
      <w:r w:rsidR="7DAF647E" w:rsidRPr="7DAF647E">
        <w:rPr>
          <w:rFonts w:ascii="Circular Pro Book" w:hAnsi="Circular Pro Book" w:cs="Circular Pro Book"/>
          <w:color w:val="FFFFFF" w:themeColor="background1"/>
          <w:sz w:val="22"/>
          <w:szCs w:val="22"/>
        </w:rPr>
        <w:t xml:space="preserve"> working by arrangement</w:t>
      </w:r>
    </w:p>
    <w:p w14:paraId="77A61A64" w14:textId="7D22454D" w:rsidR="00C47180" w:rsidRPr="00C47180" w:rsidRDefault="00C47180" w:rsidP="009F2741">
      <w:pPr>
        <w:spacing w:line="360" w:lineRule="auto"/>
        <w:rPr>
          <w:rFonts w:ascii="Source Serif Pro" w:hAnsi="Source Serif Pro"/>
          <w:color w:val="FFFFFF" w:themeColor="background1"/>
          <w:sz w:val="22"/>
          <w:szCs w:val="22"/>
        </w:rPr>
      </w:pPr>
      <w:r w:rsidRPr="00C47180">
        <w:rPr>
          <w:rFonts w:ascii="Circular Pro Book" w:hAnsi="Circular Pro Book" w:cs="Circular Pro Book"/>
          <w:color w:val="FFFFFF" w:themeColor="background1"/>
          <w:sz w:val="22"/>
          <w:szCs w:val="22"/>
        </w:rPr>
        <w:t>Reports to:</w:t>
      </w:r>
      <w:r w:rsidRPr="00C47180">
        <w:rPr>
          <w:rFonts w:ascii="Source Serif Pro" w:hAnsi="Source Serif Pro"/>
          <w:color w:val="FFFFFF" w:themeColor="background1"/>
          <w:sz w:val="22"/>
          <w:szCs w:val="22"/>
        </w:rPr>
        <w:t xml:space="preserve"> </w:t>
      </w:r>
      <w:r w:rsidR="00B35E73">
        <w:rPr>
          <w:rFonts w:ascii="Source Serif Pro" w:hAnsi="Source Serif Pro"/>
          <w:color w:val="FFFFFF" w:themeColor="background1"/>
          <w:sz w:val="22"/>
          <w:szCs w:val="22"/>
        </w:rPr>
        <w:t>Communications &amp; Marketing</w:t>
      </w:r>
      <w:r w:rsidRPr="00C47180">
        <w:rPr>
          <w:rFonts w:ascii="Source Serif Pro" w:hAnsi="Source Serif Pro"/>
          <w:color w:val="FFFFFF" w:themeColor="background1"/>
          <w:sz w:val="22"/>
          <w:szCs w:val="22"/>
        </w:rPr>
        <w:t xml:space="preserve"> Manager</w:t>
      </w:r>
    </w:p>
    <w:p w14:paraId="0A0E707F" w14:textId="469957D9" w:rsidR="10A06B80" w:rsidRDefault="0531EA47" w:rsidP="10A06B80">
      <w:pPr>
        <w:spacing w:line="360" w:lineRule="auto"/>
        <w:rPr>
          <w:rFonts w:ascii="Source Serif Pro" w:hAnsi="Source Serif Pro"/>
          <w:color w:val="FFFFFF" w:themeColor="background1"/>
          <w:sz w:val="22"/>
          <w:szCs w:val="22"/>
        </w:rPr>
      </w:pPr>
      <w:r w:rsidRPr="725F35A6">
        <w:rPr>
          <w:rFonts w:ascii="Source Serif Pro" w:hAnsi="Source Serif Pro"/>
          <w:color w:val="FFFFFF" w:themeColor="background1"/>
          <w:sz w:val="22"/>
          <w:szCs w:val="22"/>
        </w:rPr>
        <w:t>Direct Reports:  None</w:t>
      </w:r>
      <w:r>
        <w:tab/>
      </w:r>
      <w:r w:rsidR="725F35A6" w:rsidRPr="725F35A6">
        <w:rPr>
          <w:rFonts w:ascii="Source Serif Pro" w:hAnsi="Source Serif Pro"/>
          <w:color w:val="FFFFFF" w:themeColor="background1"/>
          <w:sz w:val="22"/>
          <w:szCs w:val="22"/>
        </w:rPr>
        <w:t xml:space="preserve">                                       </w:t>
      </w:r>
      <w:r w:rsidR="7DE63B3F" w:rsidRPr="7DE63B3F">
        <w:rPr>
          <w:rFonts w:ascii="Source Serif Pro" w:hAnsi="Source Serif Pro"/>
          <w:color w:val="FFFFFF" w:themeColor="background1"/>
          <w:sz w:val="22"/>
          <w:szCs w:val="22"/>
        </w:rPr>
        <w:t>Fi</w:t>
      </w:r>
      <w:r w:rsidR="006B0BC5">
        <w:rPr>
          <w:rFonts w:ascii="Source Serif Pro" w:hAnsi="Source Serif Pro"/>
          <w:color w:val="FFFFFF" w:themeColor="background1"/>
          <w:sz w:val="22"/>
          <w:szCs w:val="22"/>
        </w:rPr>
        <w:t>s</w:t>
      </w:r>
      <w:r w:rsidR="7DE63B3F" w:rsidRPr="7DE63B3F">
        <w:rPr>
          <w:rFonts w:ascii="Source Serif Pro" w:hAnsi="Source Serif Pro"/>
          <w:color w:val="FFFFFF" w:themeColor="background1"/>
          <w:sz w:val="22"/>
          <w:szCs w:val="22"/>
        </w:rPr>
        <w:t>cal</w:t>
      </w:r>
      <w:r w:rsidR="725F35A6" w:rsidRPr="725F35A6">
        <w:rPr>
          <w:rFonts w:ascii="Source Serif Pro" w:hAnsi="Source Serif Pro"/>
          <w:color w:val="FFFFFF" w:themeColor="background1"/>
          <w:sz w:val="22"/>
          <w:szCs w:val="22"/>
        </w:rPr>
        <w:t xml:space="preserve"> </w:t>
      </w:r>
      <w:r w:rsidR="699DCFD9" w:rsidRPr="699DCFD9">
        <w:rPr>
          <w:rFonts w:ascii="Source Serif Pro" w:hAnsi="Source Serif Pro"/>
          <w:color w:val="FFFFFF" w:themeColor="background1"/>
          <w:sz w:val="22"/>
          <w:szCs w:val="22"/>
        </w:rPr>
        <w:t>Accountability</w:t>
      </w:r>
      <w:r w:rsidR="390361B5" w:rsidRPr="390361B5">
        <w:rPr>
          <w:rFonts w:ascii="Source Serif Pro" w:hAnsi="Source Serif Pro"/>
          <w:color w:val="FFFFFF" w:themeColor="background1"/>
          <w:sz w:val="22"/>
          <w:szCs w:val="22"/>
        </w:rPr>
        <w:t>: Low</w:t>
      </w:r>
    </w:p>
    <w:p w14:paraId="23285042" w14:textId="1209D290" w:rsidR="00C47180" w:rsidRPr="00C47180" w:rsidRDefault="00C47180" w:rsidP="009F2741">
      <w:pPr>
        <w:spacing w:line="360" w:lineRule="auto"/>
        <w:rPr>
          <w:rFonts w:ascii="Source Serif Pro" w:hAnsi="Source Serif Pro"/>
          <w:color w:val="FFFFFF" w:themeColor="background1"/>
          <w:sz w:val="22"/>
          <w:szCs w:val="22"/>
        </w:rPr>
      </w:pPr>
      <w:r w:rsidRPr="48A02725">
        <w:rPr>
          <w:rFonts w:ascii="Circular Pro Book" w:hAnsi="Circular Pro Book" w:cs="Circular Pro Book"/>
          <w:color w:val="FFFFFF" w:themeColor="background1"/>
          <w:sz w:val="22"/>
          <w:szCs w:val="22"/>
        </w:rPr>
        <w:t>Salary:</w:t>
      </w:r>
      <w:r w:rsidRPr="48A02725">
        <w:rPr>
          <w:rFonts w:ascii="Source Serif Pro" w:hAnsi="Source Serif Pro"/>
          <w:color w:val="FFFFFF" w:themeColor="background1"/>
          <w:sz w:val="22"/>
          <w:szCs w:val="22"/>
        </w:rPr>
        <w:t xml:space="preserve"> </w:t>
      </w:r>
      <w:r w:rsidR="004B2216" w:rsidRPr="48A02725">
        <w:rPr>
          <w:rFonts w:ascii="Source Serif Pro" w:hAnsi="Source Serif Pro"/>
          <w:color w:val="FFFFFF" w:themeColor="background1"/>
          <w:sz w:val="22"/>
          <w:szCs w:val="22"/>
        </w:rPr>
        <w:t>£</w:t>
      </w:r>
      <w:r w:rsidR="00CE6C51" w:rsidRPr="3C6EF065">
        <w:rPr>
          <w:rFonts w:ascii="Source Serif Pro" w:hAnsi="Source Serif Pro"/>
          <w:color w:val="FFFFFF" w:themeColor="background1"/>
          <w:sz w:val="22"/>
          <w:szCs w:val="22"/>
        </w:rPr>
        <w:t>27,770 - £29,260</w:t>
      </w:r>
    </w:p>
    <w:p w14:paraId="6CF2E3F0" w14:textId="47CADEA1" w:rsidR="00C47180" w:rsidRPr="00C47180" w:rsidRDefault="00C47180" w:rsidP="009F2741">
      <w:pPr>
        <w:spacing w:line="360" w:lineRule="auto"/>
        <w:rPr>
          <w:rFonts w:ascii="Source Serif Pro" w:hAnsi="Source Serif Pro"/>
          <w:color w:val="FFFFFF" w:themeColor="background1"/>
          <w:sz w:val="22"/>
          <w:szCs w:val="22"/>
        </w:rPr>
      </w:pPr>
      <w:r w:rsidRPr="48A02725">
        <w:rPr>
          <w:rFonts w:ascii="Circular Pro Book" w:hAnsi="Circular Pro Book" w:cs="Circular Pro Book"/>
          <w:color w:val="FFFFFF" w:themeColor="background1"/>
          <w:sz w:val="22"/>
          <w:szCs w:val="22"/>
        </w:rPr>
        <w:t>Holiday Entitlement:</w:t>
      </w:r>
      <w:r w:rsidRPr="48A02725">
        <w:rPr>
          <w:rFonts w:ascii="Source Serif Pro" w:hAnsi="Source Serif Pro"/>
          <w:color w:val="FFFFFF" w:themeColor="background1"/>
          <w:sz w:val="22"/>
          <w:szCs w:val="22"/>
        </w:rPr>
        <w:t xml:space="preserve"> </w:t>
      </w:r>
      <w:r w:rsidR="00D32FEC" w:rsidRPr="48A02725">
        <w:rPr>
          <w:rFonts w:ascii="Source Serif Pro" w:hAnsi="Source Serif Pro"/>
          <w:color w:val="FFFFFF" w:themeColor="background1"/>
          <w:sz w:val="22"/>
          <w:szCs w:val="22"/>
        </w:rPr>
        <w:t>28 days annual leave and 9 public holidays</w:t>
      </w:r>
      <w:r w:rsidR="00CA1246">
        <w:rPr>
          <w:rFonts w:ascii="Source Serif Pro" w:hAnsi="Source Serif Pro"/>
          <w:color w:val="FFFFFF" w:themeColor="background1"/>
          <w:sz w:val="22"/>
          <w:szCs w:val="22"/>
        </w:rPr>
        <w:t xml:space="preserve"> rising to 31 days on tenure</w:t>
      </w:r>
    </w:p>
    <w:p w14:paraId="4D1679CD" w14:textId="4A5AAF92" w:rsidR="00C47180" w:rsidRDefault="00C47180" w:rsidP="009F2741">
      <w:pPr>
        <w:spacing w:line="360" w:lineRule="auto"/>
        <w:rPr>
          <w:rFonts w:ascii="Source Serif Pro" w:hAnsi="Source Serif Pro"/>
          <w:sz w:val="20"/>
          <w:szCs w:val="20"/>
        </w:rPr>
      </w:pPr>
    </w:p>
    <w:p w14:paraId="47A754D5" w14:textId="7F40D7EF" w:rsidR="000A48B5" w:rsidRDefault="000A48B5" w:rsidP="009F2741">
      <w:pPr>
        <w:spacing w:line="360" w:lineRule="auto"/>
        <w:rPr>
          <w:rFonts w:ascii="Circular Pro Book" w:hAnsi="Circular Pro Book" w:cs="Circular Pro Book"/>
          <w:sz w:val="28"/>
          <w:szCs w:val="28"/>
        </w:rPr>
      </w:pPr>
    </w:p>
    <w:p w14:paraId="726EAEA3" w14:textId="1DE7CFE4" w:rsidR="00C47180" w:rsidRPr="00C47180" w:rsidRDefault="00C47180" w:rsidP="009F2741">
      <w:pPr>
        <w:spacing w:line="360" w:lineRule="auto"/>
        <w:rPr>
          <w:rFonts w:ascii="Circular Pro Book" w:hAnsi="Circular Pro Book" w:cs="Circular Pro Book"/>
          <w:sz w:val="28"/>
          <w:szCs w:val="28"/>
        </w:rPr>
      </w:pPr>
      <w:r w:rsidRPr="00C47180">
        <w:rPr>
          <w:rFonts w:ascii="Circular Pro Book" w:hAnsi="Circular Pro Book" w:cs="Circular Pro Book"/>
          <w:sz w:val="28"/>
          <w:szCs w:val="28"/>
        </w:rPr>
        <w:t>Role Purpose</w:t>
      </w:r>
    </w:p>
    <w:p w14:paraId="164BCBB1" w14:textId="3773E4E2" w:rsidR="00547E61" w:rsidRDefault="518D3D89" w:rsidP="00850B31">
      <w:pPr>
        <w:jc w:val="both"/>
        <w:rPr>
          <w:rFonts w:ascii="Source Serif Pro" w:hAnsi="Source Serif Pro"/>
          <w:sz w:val="22"/>
          <w:szCs w:val="22"/>
        </w:rPr>
      </w:pPr>
      <w:r w:rsidRPr="76B92A74">
        <w:rPr>
          <w:rFonts w:ascii="Source Serif Pro" w:hAnsi="Source Serif Pro"/>
          <w:sz w:val="22"/>
          <w:szCs w:val="22"/>
        </w:rPr>
        <w:t xml:space="preserve">We are looking </w:t>
      </w:r>
      <w:r w:rsidR="00850B31">
        <w:rPr>
          <w:rFonts w:ascii="Source Serif Pro" w:hAnsi="Source Serif Pro"/>
          <w:sz w:val="22"/>
          <w:szCs w:val="22"/>
        </w:rPr>
        <w:t>for</w:t>
      </w:r>
      <w:r w:rsidRPr="76B92A74">
        <w:rPr>
          <w:rFonts w:ascii="Source Serif Pro" w:hAnsi="Source Serif Pro"/>
          <w:sz w:val="22"/>
          <w:szCs w:val="22"/>
        </w:rPr>
        <w:t xml:space="preserve"> a </w:t>
      </w:r>
      <w:r w:rsidR="2E1187D4" w:rsidRPr="76B92A74">
        <w:rPr>
          <w:rFonts w:ascii="Source Serif Pro" w:hAnsi="Source Serif Pro"/>
          <w:sz w:val="22"/>
          <w:szCs w:val="22"/>
        </w:rPr>
        <w:t>dedicated Communications</w:t>
      </w:r>
      <w:r w:rsidR="49DF1A7F" w:rsidRPr="76B92A74">
        <w:rPr>
          <w:rFonts w:ascii="Source Serif Pro" w:hAnsi="Source Serif Pro"/>
          <w:sz w:val="22"/>
          <w:szCs w:val="22"/>
        </w:rPr>
        <w:t xml:space="preserve"> &amp; Marketing</w:t>
      </w:r>
      <w:r w:rsidR="1978E740" w:rsidRPr="76B92A74">
        <w:rPr>
          <w:rFonts w:ascii="Source Serif Pro" w:hAnsi="Source Serif Pro"/>
          <w:sz w:val="22"/>
          <w:szCs w:val="22"/>
        </w:rPr>
        <w:t xml:space="preserve"> Officer</w:t>
      </w:r>
      <w:r w:rsidRPr="76B92A74">
        <w:rPr>
          <w:rFonts w:ascii="Source Serif Pro" w:hAnsi="Source Serif Pro"/>
          <w:sz w:val="22"/>
          <w:szCs w:val="22"/>
        </w:rPr>
        <w:t xml:space="preserve"> to join our team. You will have responsibility for supporting the </w:t>
      </w:r>
      <w:r w:rsidR="2BF836FF" w:rsidRPr="76B92A74">
        <w:rPr>
          <w:rFonts w:ascii="Source Serif Pro" w:hAnsi="Source Serif Pro"/>
          <w:sz w:val="22"/>
          <w:szCs w:val="22"/>
        </w:rPr>
        <w:t>Communications &amp; Marketing</w:t>
      </w:r>
      <w:r w:rsidRPr="76B92A74">
        <w:rPr>
          <w:rFonts w:ascii="Source Serif Pro" w:hAnsi="Source Serif Pro"/>
          <w:sz w:val="22"/>
          <w:szCs w:val="22"/>
        </w:rPr>
        <w:t xml:space="preserve"> </w:t>
      </w:r>
      <w:r w:rsidR="1DB6C588" w:rsidRPr="76B92A74">
        <w:rPr>
          <w:rFonts w:ascii="Source Serif Pro" w:hAnsi="Source Serif Pro"/>
          <w:sz w:val="22"/>
          <w:szCs w:val="22"/>
        </w:rPr>
        <w:t>Manager</w:t>
      </w:r>
      <w:r w:rsidRPr="76B92A74">
        <w:rPr>
          <w:rFonts w:ascii="Source Serif Pro" w:hAnsi="Source Serif Pro"/>
          <w:sz w:val="22"/>
          <w:szCs w:val="22"/>
        </w:rPr>
        <w:t xml:space="preserve"> in developing and delivering </w:t>
      </w:r>
      <w:proofErr w:type="spellStart"/>
      <w:r w:rsidRPr="76B92A74">
        <w:rPr>
          <w:rFonts w:ascii="Source Serif Pro" w:hAnsi="Source Serif Pro"/>
          <w:sz w:val="22"/>
          <w:szCs w:val="22"/>
        </w:rPr>
        <w:t>includem’s</w:t>
      </w:r>
      <w:proofErr w:type="spellEnd"/>
      <w:r w:rsidR="2BF836FF" w:rsidRPr="76B92A74">
        <w:rPr>
          <w:rFonts w:ascii="Source Serif Pro" w:hAnsi="Source Serif Pro"/>
          <w:sz w:val="22"/>
          <w:szCs w:val="22"/>
        </w:rPr>
        <w:t xml:space="preserve"> communications, marketing, media and public affairs work,</w:t>
      </w:r>
      <w:r w:rsidR="6FDD0A1B" w:rsidRPr="76B92A74">
        <w:rPr>
          <w:rFonts w:ascii="Source Serif Pro" w:hAnsi="Source Serif Pro"/>
          <w:sz w:val="22"/>
          <w:szCs w:val="22"/>
        </w:rPr>
        <w:t xml:space="preserve"> raising</w:t>
      </w:r>
      <w:r w:rsidRPr="76B92A74">
        <w:rPr>
          <w:rFonts w:ascii="Source Serif Pro" w:hAnsi="Source Serif Pro"/>
          <w:sz w:val="22"/>
          <w:szCs w:val="22"/>
        </w:rPr>
        <w:t xml:space="preserve"> awareness of the </w:t>
      </w:r>
      <w:r w:rsidR="56A156C8" w:rsidRPr="76B92A74">
        <w:rPr>
          <w:rFonts w:ascii="Source Serif Pro" w:hAnsi="Source Serif Pro"/>
          <w:sz w:val="22"/>
          <w:szCs w:val="22"/>
        </w:rPr>
        <w:t>organisation</w:t>
      </w:r>
      <w:r w:rsidRPr="76B92A74">
        <w:rPr>
          <w:rFonts w:ascii="Source Serif Pro" w:hAnsi="Source Serif Pro"/>
          <w:sz w:val="22"/>
          <w:szCs w:val="22"/>
        </w:rPr>
        <w:t xml:space="preserve"> with</w:t>
      </w:r>
      <w:r w:rsidR="65089FDD" w:rsidRPr="76B92A74">
        <w:rPr>
          <w:rFonts w:ascii="Source Serif Pro" w:hAnsi="Source Serif Pro"/>
          <w:sz w:val="22"/>
          <w:szCs w:val="22"/>
        </w:rPr>
        <w:t xml:space="preserve"> </w:t>
      </w:r>
      <w:r w:rsidR="7209C068" w:rsidRPr="76B92A74">
        <w:rPr>
          <w:rFonts w:ascii="Source Serif Pro" w:hAnsi="Source Serif Pro"/>
          <w:sz w:val="22"/>
          <w:szCs w:val="22"/>
        </w:rPr>
        <w:t>a wide range of stakeholders</w:t>
      </w:r>
      <w:r w:rsidR="73FCDF2D" w:rsidRPr="76B92A74">
        <w:rPr>
          <w:rFonts w:ascii="Source Serif Pro" w:hAnsi="Source Serif Pro"/>
          <w:sz w:val="22"/>
          <w:szCs w:val="22"/>
        </w:rPr>
        <w:t xml:space="preserve">. </w:t>
      </w:r>
      <w:r w:rsidRPr="76B92A74">
        <w:rPr>
          <w:rFonts w:ascii="Source Serif Pro" w:hAnsi="Source Serif Pro"/>
          <w:sz w:val="22"/>
          <w:szCs w:val="22"/>
        </w:rPr>
        <w:t xml:space="preserve"> </w:t>
      </w:r>
    </w:p>
    <w:p w14:paraId="38E81D72" w14:textId="77777777" w:rsidR="00547E61" w:rsidRDefault="00547E61" w:rsidP="00850B31">
      <w:pPr>
        <w:jc w:val="both"/>
        <w:rPr>
          <w:rFonts w:ascii="Source Serif Pro" w:hAnsi="Source Serif Pro"/>
          <w:sz w:val="22"/>
          <w:szCs w:val="22"/>
        </w:rPr>
      </w:pPr>
    </w:p>
    <w:p w14:paraId="41EB3461" w14:textId="20A3C260" w:rsidR="00C47180" w:rsidRDefault="73FCDF2D" w:rsidP="00850B31">
      <w:pPr>
        <w:jc w:val="both"/>
        <w:rPr>
          <w:rFonts w:ascii="Source Serif Pro" w:hAnsi="Source Serif Pro"/>
          <w:sz w:val="22"/>
          <w:szCs w:val="22"/>
        </w:rPr>
      </w:pPr>
      <w:proofErr w:type="spellStart"/>
      <w:r w:rsidRPr="76B92A74">
        <w:rPr>
          <w:rFonts w:ascii="Source Serif Pro" w:hAnsi="Source Serif Pro"/>
          <w:sz w:val="22"/>
          <w:szCs w:val="22"/>
        </w:rPr>
        <w:t>Includem’s</w:t>
      </w:r>
      <w:proofErr w:type="spellEnd"/>
      <w:r w:rsidRPr="76B92A74">
        <w:rPr>
          <w:rFonts w:ascii="Source Serif Pro" w:hAnsi="Source Serif Pro"/>
          <w:sz w:val="22"/>
          <w:szCs w:val="22"/>
        </w:rPr>
        <w:t xml:space="preserve"> communications function sits within the Development Team which includes </w:t>
      </w:r>
      <w:r w:rsidR="7209C068" w:rsidRPr="76B92A74">
        <w:rPr>
          <w:rFonts w:ascii="Source Serif Pro" w:hAnsi="Source Serif Pro"/>
          <w:sz w:val="22"/>
          <w:szCs w:val="22"/>
        </w:rPr>
        <w:t xml:space="preserve">strategy, </w:t>
      </w:r>
      <w:r w:rsidRPr="76B92A74">
        <w:rPr>
          <w:rFonts w:ascii="Source Serif Pro" w:hAnsi="Source Serif Pro"/>
          <w:sz w:val="22"/>
          <w:szCs w:val="22"/>
        </w:rPr>
        <w:t>fundraising, business development</w:t>
      </w:r>
      <w:r w:rsidR="284DEC8E" w:rsidRPr="76B92A74">
        <w:rPr>
          <w:rFonts w:ascii="Source Serif Pro" w:hAnsi="Source Serif Pro"/>
          <w:sz w:val="22"/>
          <w:szCs w:val="22"/>
        </w:rPr>
        <w:t xml:space="preserve"> and contract management</w:t>
      </w:r>
      <w:r w:rsidRPr="76B92A74">
        <w:rPr>
          <w:rFonts w:ascii="Source Serif Pro" w:hAnsi="Source Serif Pro"/>
          <w:sz w:val="22"/>
          <w:szCs w:val="22"/>
        </w:rPr>
        <w:t>. You will work closely with the wider team to ensure their work is effectively communicated to internal and external audiences. You will engage with the wider includem workforce on a regular basis.</w:t>
      </w:r>
    </w:p>
    <w:p w14:paraId="09D35603" w14:textId="77777777" w:rsidR="00547E61" w:rsidRDefault="00547E61" w:rsidP="00850B31">
      <w:pPr>
        <w:jc w:val="both"/>
        <w:rPr>
          <w:rFonts w:ascii="Source Serif Pro" w:hAnsi="Source Serif Pro"/>
          <w:sz w:val="22"/>
          <w:szCs w:val="22"/>
        </w:rPr>
      </w:pPr>
    </w:p>
    <w:p w14:paraId="358895AD" w14:textId="5399B9E2" w:rsidR="00C47180" w:rsidRDefault="518D3D89" w:rsidP="00850B31">
      <w:pPr>
        <w:jc w:val="both"/>
        <w:rPr>
          <w:rFonts w:ascii="Source Serif Pro" w:hAnsi="Source Serif Pro"/>
          <w:sz w:val="22"/>
          <w:szCs w:val="22"/>
        </w:rPr>
      </w:pPr>
      <w:r w:rsidRPr="76B92A74">
        <w:rPr>
          <w:rFonts w:ascii="Source Serif Pro" w:hAnsi="Source Serif Pro"/>
          <w:sz w:val="22"/>
          <w:szCs w:val="22"/>
        </w:rPr>
        <w:t>Responsible for a variety of tasks</w:t>
      </w:r>
      <w:r w:rsidR="00850B31">
        <w:rPr>
          <w:rFonts w:ascii="Source Serif Pro" w:hAnsi="Source Serif Pro"/>
          <w:sz w:val="22"/>
          <w:szCs w:val="22"/>
        </w:rPr>
        <w:t>;</w:t>
      </w:r>
      <w:r w:rsidRPr="76B92A74">
        <w:rPr>
          <w:rFonts w:ascii="Source Serif Pro" w:hAnsi="Source Serif Pro"/>
          <w:sz w:val="22"/>
          <w:szCs w:val="22"/>
        </w:rPr>
        <w:t xml:space="preserve"> supporting our internal and e</w:t>
      </w:r>
      <w:r w:rsidR="58DC0DDC" w:rsidRPr="76B92A74">
        <w:rPr>
          <w:rFonts w:ascii="Source Serif Pro" w:hAnsi="Source Serif Pro"/>
          <w:sz w:val="22"/>
          <w:szCs w:val="22"/>
        </w:rPr>
        <w:t>x</w:t>
      </w:r>
      <w:r w:rsidRPr="76B92A74">
        <w:rPr>
          <w:rFonts w:ascii="Source Serif Pro" w:hAnsi="Source Serif Pro"/>
          <w:sz w:val="22"/>
          <w:szCs w:val="22"/>
        </w:rPr>
        <w:t>ternal c</w:t>
      </w:r>
      <w:r w:rsidR="73FCDF2D" w:rsidRPr="76B92A74">
        <w:rPr>
          <w:rFonts w:ascii="Source Serif Pro" w:hAnsi="Source Serif Pro"/>
          <w:sz w:val="22"/>
          <w:szCs w:val="22"/>
        </w:rPr>
        <w:t>ommunications,</w:t>
      </w:r>
      <w:r w:rsidR="09DE3273" w:rsidRPr="76B92A74">
        <w:rPr>
          <w:rFonts w:ascii="Source Serif Pro" w:hAnsi="Source Serif Pro"/>
          <w:sz w:val="22"/>
          <w:szCs w:val="22"/>
        </w:rPr>
        <w:t xml:space="preserve"> collat</w:t>
      </w:r>
      <w:r w:rsidR="00850B31">
        <w:rPr>
          <w:rFonts w:ascii="Source Serif Pro" w:hAnsi="Source Serif Pro"/>
          <w:sz w:val="22"/>
          <w:szCs w:val="22"/>
        </w:rPr>
        <w:t>ing</w:t>
      </w:r>
      <w:r w:rsidR="09DE3273" w:rsidRPr="76B92A74">
        <w:rPr>
          <w:rFonts w:ascii="Source Serif Pro" w:hAnsi="Source Serif Pro"/>
          <w:sz w:val="22"/>
          <w:szCs w:val="22"/>
        </w:rPr>
        <w:t xml:space="preserve"> information,</w:t>
      </w:r>
      <w:r w:rsidR="73FCDF2D" w:rsidRPr="76B92A74">
        <w:rPr>
          <w:rFonts w:ascii="Source Serif Pro" w:hAnsi="Source Serif Pro"/>
          <w:sz w:val="22"/>
          <w:szCs w:val="22"/>
        </w:rPr>
        <w:t xml:space="preserve"> </w:t>
      </w:r>
      <w:proofErr w:type="gramStart"/>
      <w:r w:rsidR="73FCDF2D" w:rsidRPr="76B92A74">
        <w:rPr>
          <w:rFonts w:ascii="Source Serif Pro" w:hAnsi="Source Serif Pro"/>
          <w:sz w:val="22"/>
          <w:szCs w:val="22"/>
        </w:rPr>
        <w:t>writ</w:t>
      </w:r>
      <w:r w:rsidR="00850B31">
        <w:rPr>
          <w:rFonts w:ascii="Source Serif Pro" w:hAnsi="Source Serif Pro"/>
          <w:sz w:val="22"/>
          <w:szCs w:val="22"/>
        </w:rPr>
        <w:t>ing</w:t>
      </w:r>
      <w:proofErr w:type="gramEnd"/>
      <w:r w:rsidR="73FCDF2D" w:rsidRPr="76B92A74">
        <w:rPr>
          <w:rFonts w:ascii="Source Serif Pro" w:hAnsi="Source Serif Pro"/>
          <w:sz w:val="22"/>
          <w:szCs w:val="22"/>
        </w:rPr>
        <w:t xml:space="preserve"> and disseminat</w:t>
      </w:r>
      <w:r w:rsidR="00850B31">
        <w:rPr>
          <w:rFonts w:ascii="Source Serif Pro" w:hAnsi="Source Serif Pro"/>
          <w:sz w:val="22"/>
          <w:szCs w:val="22"/>
        </w:rPr>
        <w:t>ing</w:t>
      </w:r>
      <w:r w:rsidR="73FCDF2D" w:rsidRPr="76B92A74">
        <w:rPr>
          <w:rFonts w:ascii="Source Serif Pro" w:hAnsi="Source Serif Pro"/>
          <w:sz w:val="22"/>
          <w:szCs w:val="22"/>
        </w:rPr>
        <w:t xml:space="preserve"> material for a </w:t>
      </w:r>
      <w:r w:rsidR="7F55483B" w:rsidRPr="76B92A74">
        <w:rPr>
          <w:rFonts w:ascii="Source Serif Pro" w:hAnsi="Source Serif Pro"/>
          <w:sz w:val="22"/>
          <w:szCs w:val="22"/>
        </w:rPr>
        <w:t>range</w:t>
      </w:r>
      <w:r w:rsidR="73FCDF2D" w:rsidRPr="76B92A74">
        <w:rPr>
          <w:rFonts w:ascii="Source Serif Pro" w:hAnsi="Source Serif Pro"/>
          <w:sz w:val="22"/>
          <w:szCs w:val="22"/>
        </w:rPr>
        <w:t xml:space="preserve"> of audiences using a </w:t>
      </w:r>
      <w:r w:rsidR="7F55483B" w:rsidRPr="76B92A74">
        <w:rPr>
          <w:rFonts w:ascii="Source Serif Pro" w:hAnsi="Source Serif Pro"/>
          <w:sz w:val="22"/>
          <w:szCs w:val="22"/>
        </w:rPr>
        <w:t>variety</w:t>
      </w:r>
      <w:r w:rsidR="73FCDF2D" w:rsidRPr="76B92A74">
        <w:rPr>
          <w:rFonts w:ascii="Source Serif Pro" w:hAnsi="Source Serif Pro"/>
          <w:sz w:val="22"/>
          <w:szCs w:val="22"/>
        </w:rPr>
        <w:t xml:space="preserve"> of mediums</w:t>
      </w:r>
      <w:r w:rsidR="00850B31">
        <w:rPr>
          <w:rFonts w:ascii="Source Serif Pro" w:hAnsi="Source Serif Pro"/>
          <w:sz w:val="22"/>
          <w:szCs w:val="22"/>
        </w:rPr>
        <w:t>,</w:t>
      </w:r>
      <w:r w:rsidR="73FCDF2D" w:rsidRPr="76B92A74">
        <w:rPr>
          <w:rFonts w:ascii="Source Serif Pro" w:hAnsi="Source Serif Pro"/>
          <w:sz w:val="22"/>
          <w:szCs w:val="22"/>
        </w:rPr>
        <w:t xml:space="preserve"> and help</w:t>
      </w:r>
      <w:r w:rsidR="00850B31">
        <w:rPr>
          <w:rFonts w:ascii="Source Serif Pro" w:hAnsi="Source Serif Pro"/>
          <w:sz w:val="22"/>
          <w:szCs w:val="22"/>
        </w:rPr>
        <w:t>ing</w:t>
      </w:r>
      <w:r w:rsidR="73FCDF2D" w:rsidRPr="76B92A74">
        <w:rPr>
          <w:rFonts w:ascii="Source Serif Pro" w:hAnsi="Source Serif Pro"/>
          <w:sz w:val="22"/>
          <w:szCs w:val="22"/>
        </w:rPr>
        <w:t xml:space="preserve"> to coordinate stakeholder engagement. </w:t>
      </w:r>
    </w:p>
    <w:p w14:paraId="77B42E92" w14:textId="77777777" w:rsidR="00547E61" w:rsidRDefault="00547E61" w:rsidP="00850B31">
      <w:pPr>
        <w:jc w:val="both"/>
        <w:rPr>
          <w:rFonts w:ascii="Source Serif Pro" w:hAnsi="Source Serif Pro"/>
          <w:sz w:val="22"/>
          <w:szCs w:val="22"/>
        </w:rPr>
      </w:pPr>
    </w:p>
    <w:p w14:paraId="4009E37B" w14:textId="6F123DCA" w:rsidR="00547E61" w:rsidRDefault="73FCDF2D" w:rsidP="00850B31">
      <w:pPr>
        <w:jc w:val="both"/>
        <w:rPr>
          <w:rFonts w:ascii="Source Serif Pro" w:hAnsi="Source Serif Pro"/>
          <w:sz w:val="22"/>
          <w:szCs w:val="22"/>
        </w:rPr>
      </w:pPr>
      <w:r w:rsidRPr="76B92A74">
        <w:rPr>
          <w:rFonts w:ascii="Source Serif Pro" w:hAnsi="Source Serif Pro"/>
          <w:sz w:val="22"/>
          <w:szCs w:val="22"/>
        </w:rPr>
        <w:t xml:space="preserve">To succeed </w:t>
      </w:r>
      <w:r w:rsidR="72E61EFC" w:rsidRPr="76B92A74">
        <w:rPr>
          <w:rFonts w:ascii="Source Serif Pro" w:hAnsi="Source Serif Pro"/>
          <w:sz w:val="22"/>
          <w:szCs w:val="22"/>
        </w:rPr>
        <w:t>in this role</w:t>
      </w:r>
      <w:r w:rsidRPr="76B92A74">
        <w:rPr>
          <w:rFonts w:ascii="Source Serif Pro" w:hAnsi="Source Serif Pro"/>
          <w:sz w:val="22"/>
          <w:szCs w:val="22"/>
        </w:rPr>
        <w:t xml:space="preserve">, you </w:t>
      </w:r>
      <w:r w:rsidR="09CD7E79" w:rsidRPr="76B92A74">
        <w:rPr>
          <w:rFonts w:ascii="Source Serif Pro" w:hAnsi="Source Serif Pro"/>
          <w:sz w:val="22"/>
          <w:szCs w:val="22"/>
        </w:rPr>
        <w:t>need</w:t>
      </w:r>
      <w:r w:rsidRPr="76B92A74">
        <w:rPr>
          <w:rFonts w:ascii="Source Serif Pro" w:hAnsi="Source Serif Pro"/>
          <w:sz w:val="22"/>
          <w:szCs w:val="22"/>
        </w:rPr>
        <w:t xml:space="preserve"> to </w:t>
      </w:r>
      <w:r w:rsidR="44AD2591" w:rsidRPr="76B92A74">
        <w:rPr>
          <w:rFonts w:ascii="Source Serif Pro" w:hAnsi="Source Serif Pro"/>
          <w:sz w:val="22"/>
          <w:szCs w:val="22"/>
        </w:rPr>
        <w:t xml:space="preserve">be </w:t>
      </w:r>
      <w:r w:rsidR="5929B5F3" w:rsidRPr="76B92A74">
        <w:rPr>
          <w:rFonts w:ascii="Source Serif Pro" w:hAnsi="Source Serif Pro"/>
          <w:sz w:val="22"/>
          <w:szCs w:val="22"/>
        </w:rPr>
        <w:t>passionate</w:t>
      </w:r>
      <w:r w:rsidR="44AD2591" w:rsidRPr="76B92A74">
        <w:rPr>
          <w:rFonts w:ascii="Source Serif Pro" w:hAnsi="Source Serif Pro"/>
          <w:sz w:val="22"/>
          <w:szCs w:val="22"/>
        </w:rPr>
        <w:t xml:space="preserve">, </w:t>
      </w:r>
      <w:r w:rsidRPr="76B92A74">
        <w:rPr>
          <w:rFonts w:ascii="Source Serif Pro" w:hAnsi="Source Serif Pro"/>
          <w:sz w:val="22"/>
          <w:szCs w:val="22"/>
        </w:rPr>
        <w:t xml:space="preserve">think creatively, work </w:t>
      </w:r>
      <w:r w:rsidR="00850B31">
        <w:rPr>
          <w:rFonts w:ascii="Source Serif Pro" w:hAnsi="Source Serif Pro"/>
          <w:sz w:val="22"/>
          <w:szCs w:val="22"/>
        </w:rPr>
        <w:t xml:space="preserve">both </w:t>
      </w:r>
      <w:r w:rsidRPr="76B92A74">
        <w:rPr>
          <w:rFonts w:ascii="Source Serif Pro" w:hAnsi="Source Serif Pro"/>
          <w:sz w:val="22"/>
          <w:szCs w:val="22"/>
        </w:rPr>
        <w:t xml:space="preserve">independently and as part of </w:t>
      </w:r>
      <w:r w:rsidR="347053C0" w:rsidRPr="76B92A74">
        <w:rPr>
          <w:rFonts w:ascii="Source Serif Pro" w:hAnsi="Source Serif Pro"/>
          <w:sz w:val="22"/>
          <w:szCs w:val="22"/>
        </w:rPr>
        <w:t xml:space="preserve">a </w:t>
      </w:r>
      <w:r w:rsidRPr="76B92A74">
        <w:rPr>
          <w:rFonts w:ascii="Source Serif Pro" w:hAnsi="Source Serif Pro"/>
          <w:sz w:val="22"/>
          <w:szCs w:val="22"/>
        </w:rPr>
        <w:t>team, and have excellent communication, interpersonal and digital skills.</w:t>
      </w:r>
    </w:p>
    <w:p w14:paraId="77E69F3B" w14:textId="657796F6" w:rsidR="00547E61" w:rsidRDefault="00547E61" w:rsidP="00850B31">
      <w:pPr>
        <w:jc w:val="both"/>
        <w:rPr>
          <w:rFonts w:ascii="Source Serif Pro" w:hAnsi="Source Serif Pro"/>
          <w:sz w:val="22"/>
          <w:szCs w:val="22"/>
        </w:rPr>
      </w:pPr>
    </w:p>
    <w:p w14:paraId="37E75760" w14:textId="7AC3696C" w:rsidR="00547E61" w:rsidRDefault="73FCDF2D" w:rsidP="00850B31">
      <w:pPr>
        <w:spacing w:line="276" w:lineRule="auto"/>
        <w:jc w:val="both"/>
        <w:rPr>
          <w:rFonts w:ascii="Circular Pro Book" w:hAnsi="Circular Pro Book" w:cs="Circular Pro Book"/>
          <w:sz w:val="28"/>
          <w:szCs w:val="28"/>
        </w:rPr>
      </w:pPr>
      <w:r w:rsidRPr="76B92A74">
        <w:rPr>
          <w:rFonts w:ascii="Circular Pro Book" w:hAnsi="Circular Pro Book" w:cs="Circular Pro Book"/>
          <w:sz w:val="28"/>
          <w:szCs w:val="28"/>
        </w:rPr>
        <w:t>Main Duties &amp; Responsibilities</w:t>
      </w:r>
    </w:p>
    <w:p w14:paraId="35B054BD" w14:textId="48AF9DEB" w:rsidR="00547E61" w:rsidRPr="00B4552C" w:rsidRDefault="00547E61" w:rsidP="00850B31">
      <w:pPr>
        <w:spacing w:line="276" w:lineRule="auto"/>
        <w:jc w:val="both"/>
        <w:rPr>
          <w:rFonts w:ascii="Circular Pro Book" w:hAnsi="Circular Pro Book" w:cs="Circular Pro Book"/>
          <w:sz w:val="12"/>
          <w:szCs w:val="12"/>
        </w:rPr>
      </w:pPr>
    </w:p>
    <w:p w14:paraId="144A103F" w14:textId="2AEBF250" w:rsidR="00547E61" w:rsidRDefault="73FCDF2D" w:rsidP="00850B31">
      <w:p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 xml:space="preserve">The </w:t>
      </w:r>
      <w:r w:rsidR="3CF29A9D" w:rsidRPr="76B92A74">
        <w:rPr>
          <w:rFonts w:ascii="Source Serif Pro" w:hAnsi="Source Serif Pro" w:cs="Circular Pro Book"/>
          <w:sz w:val="22"/>
          <w:szCs w:val="22"/>
        </w:rPr>
        <w:t xml:space="preserve">Communications </w:t>
      </w:r>
      <w:r w:rsidR="49DF1A7F" w:rsidRPr="76B92A74">
        <w:rPr>
          <w:rFonts w:ascii="Source Serif Pro" w:hAnsi="Source Serif Pro" w:cs="Circular Pro Book"/>
          <w:sz w:val="22"/>
          <w:szCs w:val="22"/>
        </w:rPr>
        <w:t xml:space="preserve">&amp; Marketing </w:t>
      </w:r>
      <w:r w:rsidRPr="76B92A74">
        <w:rPr>
          <w:rFonts w:ascii="Source Serif Pro" w:hAnsi="Source Serif Pro" w:cs="Circular Pro Book"/>
          <w:sz w:val="22"/>
          <w:szCs w:val="22"/>
        </w:rPr>
        <w:t>Officer will be responsible for a range of activities including the following:</w:t>
      </w:r>
    </w:p>
    <w:p w14:paraId="486DA1BF" w14:textId="30E2F806" w:rsidR="00547E61" w:rsidRDefault="00547E61" w:rsidP="00850B31">
      <w:p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</w:p>
    <w:p w14:paraId="62121678" w14:textId="77777777" w:rsidR="00B35E73" w:rsidRPr="00321183" w:rsidRDefault="73FCDF2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Theme="minorEastAsia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>Support</w:t>
      </w:r>
      <w:r w:rsidR="518A6D32" w:rsidRPr="76B92A74">
        <w:rPr>
          <w:rFonts w:ascii="Source Serif Pro" w:hAnsi="Source Serif Pro" w:cs="Circular Pro Book"/>
          <w:sz w:val="22"/>
          <w:szCs w:val="22"/>
        </w:rPr>
        <w:t>ing</w:t>
      </w:r>
      <w:r w:rsidRPr="76B92A74">
        <w:rPr>
          <w:rFonts w:ascii="Source Serif Pro" w:hAnsi="Source Serif Pro" w:cs="Circular Pro Book"/>
          <w:sz w:val="22"/>
          <w:szCs w:val="22"/>
        </w:rPr>
        <w:t xml:space="preserve"> the</w:t>
      </w:r>
      <w:r w:rsidR="2BF836FF" w:rsidRPr="76B92A74">
        <w:rPr>
          <w:rFonts w:ascii="Source Serif Pro" w:hAnsi="Source Serif Pro" w:cs="Circular Pro Book"/>
          <w:sz w:val="22"/>
          <w:szCs w:val="22"/>
        </w:rPr>
        <w:t xml:space="preserve"> Communications &amp; Marketing</w:t>
      </w:r>
      <w:r w:rsidRPr="76B92A74">
        <w:rPr>
          <w:rFonts w:ascii="Source Serif Pro" w:hAnsi="Source Serif Pro" w:cs="Circular Pro Book"/>
          <w:sz w:val="22"/>
          <w:szCs w:val="22"/>
        </w:rPr>
        <w:t xml:space="preserve"> Manager in delivering the organisations communications &amp; marketing strateg</w:t>
      </w:r>
      <w:r w:rsidR="4E61EF1F" w:rsidRPr="76B92A74">
        <w:rPr>
          <w:rFonts w:ascii="Source Serif Pro" w:hAnsi="Source Serif Pro" w:cs="Circular Pro Book"/>
          <w:sz w:val="22"/>
          <w:szCs w:val="22"/>
        </w:rPr>
        <w:t>ies</w:t>
      </w:r>
      <w:r w:rsidR="3D500DBA" w:rsidRPr="76B92A74">
        <w:rPr>
          <w:rFonts w:ascii="Source Serif Pro" w:hAnsi="Source Serif Pro" w:cs="Circular Pro Book"/>
          <w:sz w:val="22"/>
          <w:szCs w:val="22"/>
        </w:rPr>
        <w:t>.</w:t>
      </w:r>
    </w:p>
    <w:p w14:paraId="384D2FA0" w14:textId="50C3DDCD" w:rsidR="00B35E73" w:rsidRPr="00B42D90" w:rsidRDefault="2BF836FF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Theme="minorEastAsia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 xml:space="preserve">Source and generate content for </w:t>
      </w:r>
      <w:proofErr w:type="spellStart"/>
      <w:r w:rsidRPr="76B92A74">
        <w:rPr>
          <w:rFonts w:ascii="Source Serif Pro" w:hAnsi="Source Serif Pro" w:cs="Circular Pro Book"/>
          <w:sz w:val="22"/>
          <w:szCs w:val="22"/>
        </w:rPr>
        <w:t>includem’s</w:t>
      </w:r>
      <w:proofErr w:type="spellEnd"/>
      <w:r w:rsidRPr="76B92A74">
        <w:rPr>
          <w:rFonts w:ascii="Source Serif Pro" w:hAnsi="Source Serif Pro" w:cs="Circular Pro Book"/>
          <w:sz w:val="22"/>
          <w:szCs w:val="22"/>
        </w:rPr>
        <w:t xml:space="preserve"> social media accounts and website.</w:t>
      </w:r>
      <w:r w:rsidRPr="76B92A74">
        <w:rPr>
          <w:rFonts w:ascii="Source Serif Pro" w:hAnsi="Source Serif Pro" w:cs="Arial"/>
          <w:sz w:val="22"/>
          <w:szCs w:val="22"/>
        </w:rPr>
        <w:t xml:space="preserve"> </w:t>
      </w:r>
    </w:p>
    <w:p w14:paraId="0428E253" w14:textId="29D9685E" w:rsidR="00B35E73" w:rsidRPr="00435F0F" w:rsidRDefault="2BF836FF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76B92A74">
        <w:rPr>
          <w:rFonts w:ascii="Source Serif Pro" w:hAnsi="Source Serif Pro" w:cs="Arial"/>
          <w:sz w:val="22"/>
          <w:szCs w:val="22"/>
        </w:rPr>
        <w:t>Draft press releases, commission and contribute articles</w:t>
      </w:r>
      <w:r w:rsidR="00850B31">
        <w:rPr>
          <w:rFonts w:ascii="Source Serif Pro" w:hAnsi="Source Serif Pro" w:cs="Arial"/>
          <w:sz w:val="22"/>
          <w:szCs w:val="22"/>
        </w:rPr>
        <w:t>,</w:t>
      </w:r>
      <w:r w:rsidRPr="76B92A74">
        <w:rPr>
          <w:rFonts w:ascii="Source Serif Pro" w:hAnsi="Source Serif Pro" w:cs="Arial"/>
          <w:sz w:val="22"/>
          <w:szCs w:val="22"/>
        </w:rPr>
        <w:t xml:space="preserve"> and provide high quality copy for a range of audiences. </w:t>
      </w:r>
    </w:p>
    <w:p w14:paraId="4A9FD206" w14:textId="43C2E523" w:rsidR="00547E61" w:rsidRDefault="73FCDF2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Theme="minorEastAsia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lastRenderedPageBreak/>
        <w:t xml:space="preserve">Work closely with </w:t>
      </w:r>
      <w:r w:rsidR="406EBC75" w:rsidRPr="76B92A74">
        <w:rPr>
          <w:rFonts w:ascii="Source Serif Pro" w:hAnsi="Source Serif Pro" w:cs="Circular Pro Book"/>
          <w:sz w:val="22"/>
          <w:szCs w:val="22"/>
        </w:rPr>
        <w:t>colleagues</w:t>
      </w:r>
      <w:r w:rsidRPr="76B92A74">
        <w:rPr>
          <w:rFonts w:ascii="Source Serif Pro" w:hAnsi="Source Serif Pro" w:cs="Circular Pro Book"/>
          <w:sz w:val="22"/>
          <w:szCs w:val="22"/>
        </w:rPr>
        <w:t xml:space="preserve"> across the organisation to identify and produc</w:t>
      </w:r>
      <w:r w:rsidR="751F8244" w:rsidRPr="76B92A74">
        <w:rPr>
          <w:rFonts w:ascii="Source Serif Pro" w:hAnsi="Source Serif Pro" w:cs="Circular Pro Book"/>
          <w:sz w:val="22"/>
          <w:szCs w:val="22"/>
        </w:rPr>
        <w:t>e</w:t>
      </w:r>
      <w:r w:rsidRPr="76B92A74">
        <w:rPr>
          <w:rFonts w:ascii="Source Serif Pro" w:hAnsi="Source Serif Pro" w:cs="Circular Pro Book"/>
          <w:sz w:val="22"/>
          <w:szCs w:val="22"/>
        </w:rPr>
        <w:t xml:space="preserve"> news stories and case studies for press, website, funding reports, and service contract reports.</w:t>
      </w:r>
    </w:p>
    <w:p w14:paraId="7613D6B2" w14:textId="6746C9B8" w:rsidR="00B42D90" w:rsidRPr="00B42D90" w:rsidRDefault="73FCDF2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Theme="minorEastAsia"/>
          <w:sz w:val="22"/>
          <w:szCs w:val="22"/>
        </w:rPr>
      </w:pPr>
      <w:r w:rsidRPr="76B92A74">
        <w:rPr>
          <w:rFonts w:ascii="Source Serif Pro" w:hAnsi="Source Serif Pro" w:cs="Arial"/>
          <w:sz w:val="22"/>
          <w:szCs w:val="22"/>
        </w:rPr>
        <w:t xml:space="preserve">Proactively identify, </w:t>
      </w:r>
      <w:r w:rsidR="0027B809" w:rsidRPr="76B92A74">
        <w:rPr>
          <w:rFonts w:ascii="Source Serif Pro" w:hAnsi="Source Serif Pro" w:cs="Arial"/>
          <w:sz w:val="22"/>
          <w:szCs w:val="22"/>
        </w:rPr>
        <w:t>initiate,</w:t>
      </w:r>
      <w:r w:rsidRPr="76B92A74">
        <w:rPr>
          <w:rFonts w:ascii="Source Serif Pro" w:hAnsi="Source Serif Pro" w:cs="Arial"/>
          <w:sz w:val="22"/>
          <w:szCs w:val="22"/>
        </w:rPr>
        <w:t xml:space="preserve"> and manage ideas for PR</w:t>
      </w:r>
      <w:r w:rsidR="00850B31">
        <w:rPr>
          <w:rFonts w:ascii="Source Serif Pro" w:hAnsi="Source Serif Pro" w:cs="Arial"/>
          <w:sz w:val="22"/>
          <w:szCs w:val="22"/>
        </w:rPr>
        <w:t>,</w:t>
      </w:r>
      <w:r w:rsidRPr="76B92A74">
        <w:rPr>
          <w:rFonts w:ascii="Source Serif Pro" w:hAnsi="Source Serif Pro" w:cs="Arial"/>
          <w:sz w:val="22"/>
          <w:szCs w:val="22"/>
        </w:rPr>
        <w:t xml:space="preserve"> and approach and brief broadcasters, journalists</w:t>
      </w:r>
      <w:r w:rsidR="00850B31">
        <w:rPr>
          <w:rFonts w:ascii="Source Serif Pro" w:hAnsi="Source Serif Pro" w:cs="Arial"/>
          <w:sz w:val="22"/>
          <w:szCs w:val="22"/>
        </w:rPr>
        <w:t>,</w:t>
      </w:r>
      <w:r w:rsidRPr="76B92A74">
        <w:rPr>
          <w:rFonts w:ascii="Source Serif Pro" w:hAnsi="Source Serif Pro" w:cs="Arial"/>
          <w:sz w:val="22"/>
          <w:szCs w:val="22"/>
        </w:rPr>
        <w:t xml:space="preserve"> and feature-writers</w:t>
      </w:r>
      <w:r w:rsidR="55974A3C" w:rsidRPr="76B92A74">
        <w:rPr>
          <w:rFonts w:ascii="Source Serif Pro" w:hAnsi="Source Serif Pro" w:cs="Arial"/>
          <w:sz w:val="22"/>
          <w:szCs w:val="22"/>
        </w:rPr>
        <w:t xml:space="preserve"> building a network of contacts</w:t>
      </w:r>
      <w:r w:rsidRPr="76B92A74">
        <w:rPr>
          <w:rFonts w:ascii="Source Serif Pro" w:hAnsi="Source Serif Pro" w:cs="Arial"/>
          <w:sz w:val="22"/>
          <w:szCs w:val="22"/>
        </w:rPr>
        <w:t>.</w:t>
      </w:r>
    </w:p>
    <w:p w14:paraId="0FA9CCA4" w14:textId="77777777" w:rsidR="00850B31" w:rsidRPr="00850B31" w:rsidRDefault="73FCDF2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76B92A74">
        <w:rPr>
          <w:rFonts w:ascii="Source Serif Pro" w:hAnsi="Source Serif Pro" w:cs="Arial"/>
          <w:sz w:val="22"/>
          <w:szCs w:val="22"/>
        </w:rPr>
        <w:t xml:space="preserve">Monitor news outlets, consumer, </w:t>
      </w:r>
      <w:proofErr w:type="gramStart"/>
      <w:r w:rsidRPr="76B92A74">
        <w:rPr>
          <w:rFonts w:ascii="Source Serif Pro" w:hAnsi="Source Serif Pro" w:cs="Arial"/>
          <w:sz w:val="22"/>
          <w:szCs w:val="22"/>
        </w:rPr>
        <w:t>PR</w:t>
      </w:r>
      <w:proofErr w:type="gramEnd"/>
      <w:r w:rsidRPr="76B92A74">
        <w:rPr>
          <w:rFonts w:ascii="Source Serif Pro" w:hAnsi="Source Serif Pro" w:cs="Arial"/>
          <w:sz w:val="22"/>
          <w:szCs w:val="22"/>
        </w:rPr>
        <w:t xml:space="preserve"> and other relevant media agendas</w:t>
      </w:r>
      <w:r w:rsidR="00850B31">
        <w:rPr>
          <w:rFonts w:ascii="Source Serif Pro" w:hAnsi="Source Serif Pro" w:cs="Arial"/>
          <w:sz w:val="22"/>
          <w:szCs w:val="22"/>
        </w:rPr>
        <w:t>,</w:t>
      </w:r>
      <w:r w:rsidRPr="76B92A74">
        <w:rPr>
          <w:rFonts w:ascii="Source Serif Pro" w:hAnsi="Source Serif Pro" w:cs="Arial"/>
          <w:sz w:val="22"/>
          <w:szCs w:val="22"/>
        </w:rPr>
        <w:t xml:space="preserve"> and identify PR opportunities. </w:t>
      </w:r>
    </w:p>
    <w:p w14:paraId="33C1F078" w14:textId="4DF01D88" w:rsidR="00233190" w:rsidRPr="00813795" w:rsidRDefault="73FCDF2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76B92A74">
        <w:rPr>
          <w:rFonts w:ascii="Source Serif Pro" w:hAnsi="Source Serif Pro" w:cs="Arial"/>
          <w:sz w:val="22"/>
          <w:szCs w:val="22"/>
        </w:rPr>
        <w:t>Develop PR media messaging that is consistent with wider organisational positioning, promotes our brand and speaks clearly to key audiences.</w:t>
      </w:r>
    </w:p>
    <w:p w14:paraId="5FD36EA5" w14:textId="69A82222" w:rsidR="00813795" w:rsidRPr="00813795" w:rsidRDefault="5FE5D83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76B92A74">
        <w:rPr>
          <w:rFonts w:ascii="Source Serif Pro" w:hAnsi="Source Serif Pro" w:cs="Arial"/>
          <w:sz w:val="22"/>
          <w:szCs w:val="22"/>
        </w:rPr>
        <w:t>Track and report back on media coverage through internal communications.</w:t>
      </w:r>
    </w:p>
    <w:p w14:paraId="644DA4FD" w14:textId="60F2F8B0" w:rsidR="00501F67" w:rsidRPr="003E514B" w:rsidRDefault="227BBB80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76B92A74">
        <w:rPr>
          <w:rFonts w:ascii="Source Serif Pro" w:hAnsi="Source Serif Pro" w:cs="Arial"/>
          <w:sz w:val="22"/>
          <w:szCs w:val="22"/>
        </w:rPr>
        <w:t>Support the</w:t>
      </w:r>
      <w:r w:rsidR="5821507A" w:rsidRPr="76B92A74">
        <w:rPr>
          <w:rFonts w:ascii="Source Serif Pro" w:hAnsi="Source Serif Pro" w:cs="Arial"/>
          <w:sz w:val="22"/>
          <w:szCs w:val="22"/>
        </w:rPr>
        <w:t xml:space="preserve"> C</w:t>
      </w:r>
      <w:r w:rsidRPr="76B92A74">
        <w:rPr>
          <w:rFonts w:ascii="Source Serif Pro" w:hAnsi="Source Serif Pro" w:cs="Arial"/>
          <w:sz w:val="22"/>
          <w:szCs w:val="22"/>
        </w:rPr>
        <w:t>harity’s fundraising activities, promoting awareness both internally</w:t>
      </w:r>
      <w:r w:rsidR="06928CEE" w:rsidRPr="76B92A74">
        <w:rPr>
          <w:rFonts w:ascii="Source Serif Pro" w:hAnsi="Source Serif Pro" w:cs="Arial"/>
          <w:sz w:val="22"/>
          <w:szCs w:val="22"/>
        </w:rPr>
        <w:t xml:space="preserve"> and</w:t>
      </w:r>
      <w:r w:rsidRPr="76B92A74">
        <w:rPr>
          <w:rFonts w:ascii="Source Serif Pro" w:hAnsi="Source Serif Pro" w:cs="Arial"/>
          <w:sz w:val="22"/>
          <w:szCs w:val="22"/>
        </w:rPr>
        <w:t xml:space="preserve"> externally</w:t>
      </w:r>
      <w:r w:rsidR="06928CEE" w:rsidRPr="76B92A74">
        <w:rPr>
          <w:rFonts w:ascii="Source Serif Pro" w:hAnsi="Source Serif Pro" w:cs="Arial"/>
          <w:sz w:val="22"/>
          <w:szCs w:val="22"/>
        </w:rPr>
        <w:t xml:space="preserve"> </w:t>
      </w:r>
      <w:r w:rsidR="5FE5D83D" w:rsidRPr="76B92A74">
        <w:rPr>
          <w:rFonts w:ascii="Source Serif Pro" w:hAnsi="Source Serif Pro" w:cs="Arial"/>
          <w:sz w:val="22"/>
          <w:szCs w:val="22"/>
        </w:rPr>
        <w:t xml:space="preserve">on fundraising events and all necessary tasks </w:t>
      </w:r>
      <w:r w:rsidR="0D4C2FF7" w:rsidRPr="76B92A74">
        <w:rPr>
          <w:rFonts w:ascii="Source Serif Pro" w:hAnsi="Source Serif Pro" w:cs="Arial"/>
          <w:sz w:val="22"/>
          <w:szCs w:val="22"/>
        </w:rPr>
        <w:t xml:space="preserve">to support </w:t>
      </w:r>
      <w:r w:rsidR="5FE5D83D" w:rsidRPr="76B92A74">
        <w:rPr>
          <w:rFonts w:ascii="Source Serif Pro" w:hAnsi="Source Serif Pro" w:cs="Arial"/>
          <w:sz w:val="22"/>
          <w:szCs w:val="22"/>
        </w:rPr>
        <w:t>this.</w:t>
      </w:r>
    </w:p>
    <w:p w14:paraId="6CAD8763" w14:textId="63A55289" w:rsidR="00547E61" w:rsidRPr="00B35E73" w:rsidRDefault="73FCDF2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ource Serif Pro" w:hAnsi="Source Serif Pro" w:cs="Circular Pro Book"/>
          <w:sz w:val="20"/>
          <w:szCs w:val="20"/>
        </w:rPr>
      </w:pPr>
      <w:r w:rsidRPr="76B92A74">
        <w:rPr>
          <w:rFonts w:ascii="Source Serif Pro" w:hAnsi="Source Serif Pro" w:cs="Arial"/>
          <w:sz w:val="22"/>
          <w:szCs w:val="22"/>
        </w:rPr>
        <w:t>Support the Charity’s marketing activity as required.</w:t>
      </w:r>
    </w:p>
    <w:p w14:paraId="65D07103" w14:textId="01158F24" w:rsidR="00B35E73" w:rsidRPr="00B42D90" w:rsidRDefault="2BF836FF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>Support the Communications &amp; Marketing Manager and other</w:t>
      </w:r>
      <w:r w:rsidR="586AF975" w:rsidRPr="76B92A74">
        <w:rPr>
          <w:rFonts w:ascii="Source Serif Pro" w:hAnsi="Source Serif Pro" w:cs="Circular Pro Book"/>
          <w:sz w:val="22"/>
          <w:szCs w:val="22"/>
        </w:rPr>
        <w:t>s</w:t>
      </w:r>
      <w:r w:rsidRPr="76B92A74">
        <w:rPr>
          <w:rFonts w:ascii="Source Serif Pro" w:hAnsi="Source Serif Pro" w:cs="Circular Pro Book"/>
          <w:sz w:val="22"/>
          <w:szCs w:val="22"/>
        </w:rPr>
        <w:t xml:space="preserve"> in engaging with a range of stakeholders including elected representatives and media to increase the profile of the organisation working alongside the wider Development Team. </w:t>
      </w:r>
    </w:p>
    <w:p w14:paraId="6A79FCA6" w14:textId="0A3AB042" w:rsidR="00547E61" w:rsidRDefault="73FCDF2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>Support the delivery of includem stakeholder engagement events across Scotland.</w:t>
      </w:r>
    </w:p>
    <w:p w14:paraId="08887E51" w14:textId="22657307" w:rsidR="00547E61" w:rsidRDefault="73FCDF2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>Identify and attend relevant conferences, events and meetings.</w:t>
      </w:r>
    </w:p>
    <w:p w14:paraId="31D31DF3" w14:textId="6561F91C" w:rsidR="00547E61" w:rsidRDefault="73FCDF2D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Theme="minorEastAsia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>Help build and maintain includem brand reputation, acting as a brand c</w:t>
      </w:r>
      <w:r w:rsidR="3F0C4ACD" w:rsidRPr="76B92A74">
        <w:rPr>
          <w:rFonts w:ascii="Source Serif Pro" w:hAnsi="Source Serif Pro" w:cs="Circular Pro Book"/>
          <w:sz w:val="22"/>
          <w:szCs w:val="22"/>
        </w:rPr>
        <w:t>h</w:t>
      </w:r>
      <w:r w:rsidRPr="76B92A74">
        <w:rPr>
          <w:rFonts w:ascii="Source Serif Pro" w:hAnsi="Source Serif Pro" w:cs="Circular Pro Book"/>
          <w:sz w:val="22"/>
          <w:szCs w:val="22"/>
        </w:rPr>
        <w:t>ampion, ensuring consistent branding is use</w:t>
      </w:r>
      <w:r w:rsidR="3F0C4ACD" w:rsidRPr="76B92A74">
        <w:rPr>
          <w:rFonts w:ascii="Source Serif Pro" w:hAnsi="Source Serif Pro" w:cs="Circular Pro Book"/>
          <w:sz w:val="22"/>
          <w:szCs w:val="22"/>
        </w:rPr>
        <w:t>d</w:t>
      </w:r>
      <w:r w:rsidRPr="76B92A74">
        <w:rPr>
          <w:rFonts w:ascii="Source Serif Pro" w:hAnsi="Source Serif Pro" w:cs="Circular Pro Book"/>
          <w:sz w:val="22"/>
          <w:szCs w:val="22"/>
        </w:rPr>
        <w:t>.</w:t>
      </w:r>
    </w:p>
    <w:p w14:paraId="0E1D50BD" w14:textId="4ABA9BDB" w:rsidR="00752C57" w:rsidRDefault="13DDA5DE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Theme="minorEastAsia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 xml:space="preserve">Support the wider Development Team as needed, for example, in the writing of bids, tenders, funding applications and policy submissions. </w:t>
      </w:r>
    </w:p>
    <w:p w14:paraId="6071FB71" w14:textId="1CA8192C" w:rsidR="6DFE09F7" w:rsidRDefault="38955ED9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>Any other task as identified by the Communications</w:t>
      </w:r>
      <w:r w:rsidR="2BF836FF" w:rsidRPr="76B92A74">
        <w:rPr>
          <w:rFonts w:ascii="Source Serif Pro" w:hAnsi="Source Serif Pro" w:cs="Circular Pro Book"/>
          <w:sz w:val="22"/>
          <w:szCs w:val="22"/>
        </w:rPr>
        <w:t xml:space="preserve"> &amp; Marketing</w:t>
      </w:r>
      <w:r w:rsidRPr="76B92A74">
        <w:rPr>
          <w:rFonts w:ascii="Source Serif Pro" w:hAnsi="Source Serif Pro" w:cs="Circular Pro Book"/>
          <w:sz w:val="22"/>
          <w:szCs w:val="22"/>
        </w:rPr>
        <w:t xml:space="preserve"> Manager</w:t>
      </w:r>
      <w:r w:rsidR="421A3D4A" w:rsidRPr="76B92A74">
        <w:rPr>
          <w:rFonts w:ascii="Source Serif Pro" w:hAnsi="Source Serif Pro" w:cs="Circular Pro Book"/>
          <w:sz w:val="22"/>
          <w:szCs w:val="22"/>
        </w:rPr>
        <w:t>.</w:t>
      </w:r>
    </w:p>
    <w:p w14:paraId="21C1CE74" w14:textId="3E53AF7C" w:rsidR="00752C57" w:rsidRDefault="00752C57" w:rsidP="00752C57">
      <w:pPr>
        <w:rPr>
          <w:rFonts w:ascii="Source Serif Pro" w:hAnsi="Source Serif Pro" w:cs="Circular Pro Book"/>
          <w:sz w:val="22"/>
          <w:szCs w:val="22"/>
        </w:rPr>
      </w:pPr>
    </w:p>
    <w:p w14:paraId="2B7FF932" w14:textId="3E365FE7" w:rsidR="00752C57" w:rsidRPr="00752C57" w:rsidRDefault="00752C57" w:rsidP="00752C57">
      <w:pPr>
        <w:rPr>
          <w:rFonts w:ascii="Circular Pro Book" w:hAnsi="Circular Pro Book" w:cs="Circular Pro Book"/>
          <w:sz w:val="28"/>
          <w:szCs w:val="28"/>
        </w:rPr>
      </w:pPr>
      <w:r w:rsidRPr="00752C57">
        <w:rPr>
          <w:rFonts w:ascii="Circular Pro Book" w:hAnsi="Circular Pro Book" w:cs="Circular Pro Book"/>
          <w:sz w:val="28"/>
          <w:szCs w:val="28"/>
        </w:rPr>
        <w:t>Additional Information</w:t>
      </w:r>
    </w:p>
    <w:p w14:paraId="4709F523" w14:textId="640E1FD9" w:rsidR="00752C57" w:rsidRDefault="00752C57" w:rsidP="00CA1246">
      <w:p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</w:p>
    <w:p w14:paraId="0CE8A366" w14:textId="0F8AF489" w:rsidR="00752C57" w:rsidRDefault="13DDA5DE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>You will be required to work occasional evenings and weekends, as agreed with your line manager.</w:t>
      </w:r>
    </w:p>
    <w:p w14:paraId="60D3EB3B" w14:textId="2469B02C" w:rsidR="00752C57" w:rsidRDefault="13DDA5DE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>Having a driving license and access to a car is desirable but not essential.</w:t>
      </w:r>
    </w:p>
    <w:p w14:paraId="1DD76BBA" w14:textId="7890BDC3" w:rsidR="00752C57" w:rsidRDefault="13DDA5DE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  <w:r w:rsidRPr="76B92A74">
        <w:rPr>
          <w:rFonts w:ascii="Source Serif Pro" w:hAnsi="Source Serif Pro" w:cs="Circular Pro Book"/>
          <w:sz w:val="22"/>
          <w:szCs w:val="22"/>
        </w:rPr>
        <w:t>Successful candidates will be subject to Disclosure Scotland Checks.</w:t>
      </w:r>
    </w:p>
    <w:p w14:paraId="63CCE051" w14:textId="1ADCC50B" w:rsidR="00815560" w:rsidRPr="00752C57" w:rsidRDefault="00815560" w:rsidP="00850B3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ource Serif Pro" w:hAnsi="Source Serif Pro" w:cs="Circular Pro Book"/>
          <w:sz w:val="22"/>
          <w:szCs w:val="22"/>
        </w:rPr>
      </w:pPr>
      <w:r>
        <w:rPr>
          <w:rFonts w:ascii="Source Serif Pro" w:hAnsi="Source Serif Pro" w:cs="Circular Pro Book"/>
          <w:sz w:val="22"/>
          <w:szCs w:val="22"/>
        </w:rPr>
        <w:t>You must be legally entitled to work in the UK</w:t>
      </w:r>
    </w:p>
    <w:p w14:paraId="791D8E1A" w14:textId="7DE1732D" w:rsidR="00547E61" w:rsidRDefault="00547E61" w:rsidP="00547E61">
      <w:pPr>
        <w:rPr>
          <w:rFonts w:ascii="Circular Pro Book" w:hAnsi="Circular Pro Book" w:cs="Circular Pro Book"/>
          <w:sz w:val="28"/>
          <w:szCs w:val="28"/>
        </w:rPr>
      </w:pPr>
    </w:p>
    <w:p w14:paraId="4D0C8FBD" w14:textId="3114C3F6" w:rsidR="00547E61" w:rsidRDefault="00752C57" w:rsidP="00547E61">
      <w:pPr>
        <w:rPr>
          <w:rFonts w:ascii="Circular Pro Book" w:hAnsi="Circular Pro Book" w:cs="Circular Pro Book"/>
          <w:sz w:val="28"/>
          <w:szCs w:val="28"/>
        </w:rPr>
      </w:pPr>
      <w:r>
        <w:rPr>
          <w:rFonts w:ascii="Circular Pro Book" w:hAnsi="Circular Pro Book" w:cs="Circular Pro Book"/>
          <w:sz w:val="28"/>
          <w:szCs w:val="28"/>
        </w:rPr>
        <w:t>Person Specification &amp; Requirements</w:t>
      </w:r>
    </w:p>
    <w:p w14:paraId="04AE702A" w14:textId="3311ACC9" w:rsidR="00752C57" w:rsidRDefault="00752C57" w:rsidP="00547E61">
      <w:pPr>
        <w:rPr>
          <w:rFonts w:ascii="Circular Pro Book" w:hAnsi="Circular Pro Book" w:cs="Circular Pro Book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752C57" w14:paraId="2A7FD2D5" w14:textId="77777777" w:rsidTr="48A02725">
        <w:trPr>
          <w:trHeight w:val="389"/>
        </w:trPr>
        <w:tc>
          <w:tcPr>
            <w:tcW w:w="9010" w:type="dxa"/>
            <w:gridSpan w:val="2"/>
            <w:shd w:val="clear" w:color="auto" w:fill="5D87E7"/>
          </w:tcPr>
          <w:p w14:paraId="0E4C91BE" w14:textId="553012E1" w:rsidR="00752C57" w:rsidRDefault="00752C57" w:rsidP="00547E61">
            <w:pPr>
              <w:rPr>
                <w:rFonts w:ascii="Circular Pro Book" w:hAnsi="Circular Pro Book" w:cs="Circular Pro Book"/>
                <w:sz w:val="28"/>
                <w:szCs w:val="28"/>
              </w:rPr>
            </w:pPr>
            <w:r w:rsidRPr="00752C57">
              <w:rPr>
                <w:rFonts w:ascii="Circular Pro Book" w:hAnsi="Circular Pro Book" w:cs="Circular Pro Book"/>
                <w:color w:val="FFFFFF" w:themeColor="background1"/>
                <w:sz w:val="28"/>
                <w:szCs w:val="28"/>
              </w:rPr>
              <w:t>Knowledge &amp; Experience</w:t>
            </w:r>
          </w:p>
        </w:tc>
      </w:tr>
      <w:tr w:rsidR="00752C57" w14:paraId="2B90990E" w14:textId="77777777" w:rsidTr="00815560">
        <w:tc>
          <w:tcPr>
            <w:tcW w:w="4505" w:type="dxa"/>
            <w:tcBorders>
              <w:bottom w:val="single" w:sz="4" w:space="0" w:color="auto"/>
            </w:tcBorders>
            <w:shd w:val="clear" w:color="auto" w:fill="FFEA57"/>
          </w:tcPr>
          <w:p w14:paraId="04C800B0" w14:textId="4AFE1D90" w:rsidR="00752C57" w:rsidRDefault="00752C57" w:rsidP="00547E61">
            <w:pPr>
              <w:rPr>
                <w:rFonts w:ascii="Circular Pro Book" w:hAnsi="Circular Pro Book" w:cs="Circular Pro Book"/>
                <w:sz w:val="28"/>
                <w:szCs w:val="28"/>
              </w:rPr>
            </w:pPr>
            <w:r>
              <w:rPr>
                <w:rFonts w:ascii="Circular Pro Book" w:hAnsi="Circular Pro Book" w:cs="Circular Pro Book"/>
                <w:sz w:val="28"/>
                <w:szCs w:val="28"/>
              </w:rPr>
              <w:t>Essential</w:t>
            </w:r>
          </w:p>
        </w:tc>
        <w:tc>
          <w:tcPr>
            <w:tcW w:w="4505" w:type="dxa"/>
            <w:tcBorders>
              <w:bottom w:val="single" w:sz="4" w:space="0" w:color="auto"/>
            </w:tcBorders>
            <w:shd w:val="clear" w:color="auto" w:fill="FFEA57"/>
          </w:tcPr>
          <w:p w14:paraId="07CF021C" w14:textId="60897B28" w:rsidR="00752C57" w:rsidRDefault="00752C57" w:rsidP="00547E61">
            <w:pPr>
              <w:rPr>
                <w:rFonts w:ascii="Circular Pro Book" w:hAnsi="Circular Pro Book" w:cs="Circular Pro Book"/>
                <w:sz w:val="28"/>
                <w:szCs w:val="28"/>
              </w:rPr>
            </w:pPr>
            <w:r>
              <w:rPr>
                <w:rFonts w:ascii="Circular Pro Book" w:hAnsi="Circular Pro Book" w:cs="Circular Pro Book"/>
                <w:sz w:val="28"/>
                <w:szCs w:val="28"/>
              </w:rPr>
              <w:t>Desirable</w:t>
            </w:r>
          </w:p>
        </w:tc>
      </w:tr>
      <w:tr w:rsidR="00815560" w14:paraId="4D7E76B2" w14:textId="77777777" w:rsidTr="00815560">
        <w:tc>
          <w:tcPr>
            <w:tcW w:w="4505" w:type="dxa"/>
            <w:shd w:val="clear" w:color="auto" w:fill="auto"/>
          </w:tcPr>
          <w:p w14:paraId="3F4C7639" w14:textId="1FE95F69" w:rsidR="00815560" w:rsidRPr="00815560" w:rsidRDefault="00815560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00815560">
              <w:rPr>
                <w:rFonts w:ascii="Source Serif Pro" w:hAnsi="Source Serif Pro" w:cs="Circular Pro Book"/>
                <w:sz w:val="22"/>
                <w:szCs w:val="22"/>
              </w:rPr>
              <w:t>Fluent in English language</w:t>
            </w:r>
          </w:p>
        </w:tc>
        <w:tc>
          <w:tcPr>
            <w:tcW w:w="4505" w:type="dxa"/>
            <w:shd w:val="clear" w:color="auto" w:fill="auto"/>
          </w:tcPr>
          <w:p w14:paraId="7360392D" w14:textId="674B4A89" w:rsidR="00815560" w:rsidRPr="00815560" w:rsidRDefault="00815560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00815560">
              <w:rPr>
                <w:rFonts w:ascii="Source Serif Pro" w:hAnsi="Source Serif Pro" w:cs="Circular Pro Book"/>
                <w:sz w:val="22"/>
                <w:szCs w:val="22"/>
              </w:rPr>
              <w:t>Ability to speak other languages</w:t>
            </w:r>
          </w:p>
        </w:tc>
      </w:tr>
      <w:tr w:rsidR="00752C57" w14:paraId="685077FF" w14:textId="77777777" w:rsidTr="48A02725">
        <w:tc>
          <w:tcPr>
            <w:tcW w:w="4505" w:type="dxa"/>
          </w:tcPr>
          <w:p w14:paraId="654C805B" w14:textId="15A201E4" w:rsidR="00752C57" w:rsidRPr="00752C57" w:rsidRDefault="00752C57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6310907E">
              <w:rPr>
                <w:rFonts w:ascii="Source Serif Pro" w:hAnsi="Source Serif Pro" w:cs="Circular Pro Book"/>
                <w:sz w:val="22"/>
                <w:szCs w:val="22"/>
              </w:rPr>
              <w:t>Experience of supporting organisational communications</w:t>
            </w:r>
            <w:r w:rsidR="7B2863EB" w:rsidRPr="6310907E">
              <w:rPr>
                <w:rFonts w:ascii="Source Serif Pro" w:hAnsi="Source Serif Pro" w:cs="Circular Pro Book"/>
                <w:sz w:val="22"/>
                <w:szCs w:val="22"/>
              </w:rPr>
              <w:t xml:space="preserve"> and</w:t>
            </w:r>
            <w:r w:rsidR="00B35E73">
              <w:rPr>
                <w:rFonts w:ascii="Source Serif Pro" w:hAnsi="Source Serif Pro" w:cs="Circular Pro Book"/>
                <w:sz w:val="22"/>
                <w:szCs w:val="22"/>
              </w:rPr>
              <w:t>/or</w:t>
            </w:r>
            <w:r w:rsidR="7B2863EB" w:rsidRPr="6310907E">
              <w:rPr>
                <w:rFonts w:ascii="Source Serif Pro" w:hAnsi="Source Serif Pro" w:cs="Circular Pro Book"/>
                <w:sz w:val="22"/>
                <w:szCs w:val="22"/>
              </w:rPr>
              <w:t xml:space="preserve"> public affairs</w:t>
            </w:r>
            <w:r w:rsidRPr="6310907E">
              <w:rPr>
                <w:rFonts w:ascii="Source Serif Pro" w:hAnsi="Source Serif Pro" w:cs="Circular Pro Book"/>
                <w:sz w:val="22"/>
                <w:szCs w:val="22"/>
              </w:rPr>
              <w:t xml:space="preserve"> in a similar role.</w:t>
            </w:r>
          </w:p>
        </w:tc>
        <w:tc>
          <w:tcPr>
            <w:tcW w:w="4505" w:type="dxa"/>
          </w:tcPr>
          <w:p w14:paraId="04C8ECAE" w14:textId="02505C66" w:rsidR="002B3C9B" w:rsidRDefault="002B3C9B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Experience of engaging with a range of stakeholders </w:t>
            </w:r>
            <w:r w:rsidR="00B35E73">
              <w:rPr>
                <w:rFonts w:ascii="Source Serif Pro" w:hAnsi="Source Serif Pro" w:cs="Circular Pro Book"/>
                <w:sz w:val="22"/>
                <w:szCs w:val="22"/>
              </w:rPr>
              <w:t>(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>including Councillors, MSPs, MPs</w:t>
            </w:r>
            <w:r w:rsidR="00B35E73">
              <w:rPr>
                <w:rFonts w:ascii="Source Serif Pro" w:hAnsi="Source Serif Pro" w:cs="Circular Pro Book"/>
                <w:sz w:val="22"/>
                <w:szCs w:val="22"/>
              </w:rPr>
              <w:t>, the media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 and more</w:t>
            </w:r>
            <w:r w:rsidR="00B35E73">
              <w:rPr>
                <w:rFonts w:ascii="Source Serif Pro" w:hAnsi="Source Serif Pro" w:cs="Circular Pro Book"/>
                <w:sz w:val="22"/>
                <w:szCs w:val="22"/>
              </w:rPr>
              <w:t>)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>.</w:t>
            </w:r>
          </w:p>
          <w:p w14:paraId="29705AD6" w14:textId="77777777" w:rsidR="00596739" w:rsidRPr="00752C57" w:rsidRDefault="00596739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</w:p>
          <w:p w14:paraId="42E50DD5" w14:textId="26453D32" w:rsidR="00752C57" w:rsidRPr="00752C57" w:rsidRDefault="00752C57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00752C57">
              <w:rPr>
                <w:rFonts w:ascii="Source Serif Pro" w:hAnsi="Source Serif Pro" w:cs="Circular Pro Book"/>
                <w:sz w:val="22"/>
                <w:szCs w:val="22"/>
              </w:rPr>
              <w:lastRenderedPageBreak/>
              <w:t>Experience of supporting a marketing function.</w:t>
            </w:r>
          </w:p>
        </w:tc>
      </w:tr>
      <w:tr w:rsidR="003629DE" w14:paraId="1D95A14D" w14:textId="77777777" w:rsidTr="48A02725">
        <w:tc>
          <w:tcPr>
            <w:tcW w:w="4505" w:type="dxa"/>
          </w:tcPr>
          <w:p w14:paraId="30707C08" w14:textId="7BE3F65B" w:rsidR="003629DE" w:rsidRDefault="00000773" w:rsidP="002136B6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>
              <w:rPr>
                <w:rFonts w:ascii="Source Serif Pro" w:hAnsi="Source Serif Pro" w:cs="Circular Pro Book"/>
                <w:sz w:val="22"/>
                <w:szCs w:val="22"/>
              </w:rPr>
              <w:lastRenderedPageBreak/>
              <w:t xml:space="preserve"> Experience of using social media and digital channels to engage audiences.</w:t>
            </w:r>
          </w:p>
        </w:tc>
        <w:tc>
          <w:tcPr>
            <w:tcW w:w="4505" w:type="dxa"/>
          </w:tcPr>
          <w:p w14:paraId="66531D3D" w14:textId="29BF4B4C" w:rsidR="003629DE" w:rsidRDefault="00B35E73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>
              <w:rPr>
                <w:rFonts w:ascii="Source Serif Pro" w:hAnsi="Source Serif Pro" w:cs="Circular Pro Book"/>
                <w:sz w:val="22"/>
                <w:szCs w:val="22"/>
              </w:rPr>
              <w:t>Knowledge of the media and a good range of current media contacts (national, regional and broadcast).</w:t>
            </w:r>
          </w:p>
        </w:tc>
      </w:tr>
      <w:tr w:rsidR="00752C57" w14:paraId="58C57203" w14:textId="77777777" w:rsidTr="48A02725">
        <w:tc>
          <w:tcPr>
            <w:tcW w:w="4505" w:type="dxa"/>
          </w:tcPr>
          <w:p w14:paraId="721866BF" w14:textId="209FAC75" w:rsidR="00752C57" w:rsidRPr="00752C57" w:rsidRDefault="00752C57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>
              <w:rPr>
                <w:rFonts w:ascii="Source Serif Pro" w:hAnsi="Source Serif Pro" w:cs="Circular Pro Book"/>
                <w:sz w:val="22"/>
                <w:szCs w:val="22"/>
              </w:rPr>
              <w:t>Experience of writing for different mediums and audiences e.g. press releases,</w:t>
            </w:r>
            <w:r w:rsidR="00BE6C73">
              <w:rPr>
                <w:rFonts w:ascii="Source Serif Pro" w:hAnsi="Source Serif Pro" w:cs="Circular Pro Book"/>
                <w:sz w:val="22"/>
                <w:szCs w:val="22"/>
              </w:rPr>
              <w:t xml:space="preserve"> articles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 social media, website, blogs, comment pieces etc.</w:t>
            </w:r>
          </w:p>
        </w:tc>
        <w:tc>
          <w:tcPr>
            <w:tcW w:w="4505" w:type="dxa"/>
          </w:tcPr>
          <w:p w14:paraId="2D2AA9EB" w14:textId="31EA4AC4" w:rsidR="00752C57" w:rsidRPr="00CA1246" w:rsidRDefault="00976006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00CA1246">
              <w:rPr>
                <w:rFonts w:ascii="Source Serif Pro" w:hAnsi="Source Serif Pro" w:cs="Circular Pro Book"/>
                <w:sz w:val="22"/>
                <w:szCs w:val="22"/>
              </w:rPr>
              <w:t xml:space="preserve">Experience of supporting </w:t>
            </w:r>
            <w:r w:rsidR="0063670D" w:rsidRPr="00CA1246">
              <w:rPr>
                <w:rFonts w:ascii="Source Serif Pro" w:hAnsi="Source Serif Pro" w:cs="Circular Pro Book"/>
                <w:sz w:val="22"/>
                <w:szCs w:val="22"/>
              </w:rPr>
              <w:t>fundraising marketing activities</w:t>
            </w:r>
            <w:r w:rsidR="00867FA0" w:rsidRPr="00CA1246">
              <w:rPr>
                <w:rFonts w:ascii="Source Serif Pro" w:hAnsi="Source Serif Pro" w:cs="Circular Pro Book"/>
                <w:sz w:val="22"/>
                <w:szCs w:val="22"/>
              </w:rPr>
              <w:t xml:space="preserve"> and events</w:t>
            </w:r>
            <w:r w:rsidR="0063670D" w:rsidRPr="00CA1246">
              <w:rPr>
                <w:rFonts w:ascii="Source Serif Pro" w:hAnsi="Source Serif Pro" w:cs="Circular Pro Book"/>
                <w:sz w:val="22"/>
                <w:szCs w:val="22"/>
              </w:rPr>
              <w:t>.</w:t>
            </w:r>
          </w:p>
        </w:tc>
      </w:tr>
      <w:tr w:rsidR="00752C57" w14:paraId="14332F4E" w14:textId="77777777" w:rsidTr="48A02725">
        <w:tc>
          <w:tcPr>
            <w:tcW w:w="4505" w:type="dxa"/>
          </w:tcPr>
          <w:p w14:paraId="29B3CE88" w14:textId="72E3E325" w:rsidR="00752C57" w:rsidRPr="00752C57" w:rsidRDefault="00752C57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</w:p>
        </w:tc>
        <w:tc>
          <w:tcPr>
            <w:tcW w:w="4505" w:type="dxa"/>
          </w:tcPr>
          <w:p w14:paraId="72071164" w14:textId="087FF1FD" w:rsidR="00752C57" w:rsidRPr="00752C57" w:rsidRDefault="00976006" w:rsidP="00547E61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Knowledge and experience of the political system. </w:t>
            </w:r>
            <w:r w:rsidR="00596739" w:rsidRPr="00596739">
              <w:rPr>
                <w:rFonts w:ascii="Source Serif Pro" w:hAnsi="Source Serif Pro" w:cs="Circular Pro Book"/>
                <w:sz w:val="22"/>
                <w:szCs w:val="22"/>
              </w:rPr>
              <w:t>An understanding of the current policy and social issues relating to: the social care sector; children and young people; youth justice; poverty; the charity sector.</w:t>
            </w:r>
          </w:p>
        </w:tc>
      </w:tr>
      <w:tr w:rsidR="0023558A" w14:paraId="4CAB6ADE" w14:textId="77777777" w:rsidTr="48A02725">
        <w:tc>
          <w:tcPr>
            <w:tcW w:w="4505" w:type="dxa"/>
          </w:tcPr>
          <w:p w14:paraId="7B4B99A9" w14:textId="77777777" w:rsidR="0023558A" w:rsidRDefault="00CA1246" w:rsidP="0023558A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Experience of using </w:t>
            </w:r>
            <w:r w:rsidRPr="00072DEB">
              <w:rPr>
                <w:rFonts w:ascii="Source Serif Pro" w:hAnsi="Source Serif Pro" w:cs="Circular Pro Book"/>
                <w:sz w:val="22"/>
                <w:szCs w:val="22"/>
              </w:rPr>
              <w:t xml:space="preserve">Microsoft programmes and 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of </w:t>
            </w:r>
            <w:r w:rsidRPr="00072DEB">
              <w:rPr>
                <w:rFonts w:ascii="Source Serif Pro" w:hAnsi="Source Serif Pro" w:cs="Circular Pro Book"/>
                <w:sz w:val="22"/>
                <w:szCs w:val="22"/>
              </w:rPr>
              <w:t>social media and digital channels to engage audiences.</w:t>
            </w:r>
          </w:p>
          <w:p w14:paraId="0AAA6E20" w14:textId="5B2D7E1A" w:rsidR="00CA1246" w:rsidRPr="00752C57" w:rsidRDefault="00CA1246" w:rsidP="0023558A">
            <w:pPr>
              <w:rPr>
                <w:rFonts w:ascii="Source Serif Pro" w:hAnsi="Source Serif Pro" w:cs="Circular Pro Book"/>
                <w:sz w:val="22"/>
                <w:szCs w:val="22"/>
              </w:rPr>
            </w:pPr>
          </w:p>
        </w:tc>
        <w:tc>
          <w:tcPr>
            <w:tcW w:w="4505" w:type="dxa"/>
          </w:tcPr>
          <w:p w14:paraId="474F6A3C" w14:textId="495C70A1" w:rsidR="0023558A" w:rsidRPr="00752C57" w:rsidRDefault="0023558A" w:rsidP="0023558A">
            <w:pPr>
              <w:rPr>
                <w:rFonts w:ascii="Source Serif Pro" w:hAnsi="Source Serif Pro" w:cs="Circular Pro Book"/>
                <w:sz w:val="22"/>
                <w:szCs w:val="22"/>
              </w:rPr>
            </w:pPr>
          </w:p>
        </w:tc>
      </w:tr>
      <w:tr w:rsidR="0023558A" w14:paraId="6BB6DCB0" w14:textId="77777777" w:rsidTr="48A02725">
        <w:tc>
          <w:tcPr>
            <w:tcW w:w="9010" w:type="dxa"/>
            <w:gridSpan w:val="2"/>
            <w:shd w:val="clear" w:color="auto" w:fill="5D87E7"/>
          </w:tcPr>
          <w:p w14:paraId="097BC164" w14:textId="1B2FEB78" w:rsidR="0023558A" w:rsidRPr="00072DEB" w:rsidRDefault="0023558A" w:rsidP="0023558A">
            <w:pPr>
              <w:rPr>
                <w:rFonts w:ascii="Circular Pro Book" w:hAnsi="Circular Pro Book" w:cs="Circular Pro Book"/>
                <w:color w:val="FFFFFF" w:themeColor="background1"/>
                <w:sz w:val="28"/>
                <w:szCs w:val="28"/>
              </w:rPr>
            </w:pPr>
            <w:r>
              <w:rPr>
                <w:rFonts w:ascii="Circular Pro Book" w:hAnsi="Circular Pro Book" w:cs="Circular Pro Book"/>
                <w:color w:val="FFFFFF" w:themeColor="background1"/>
                <w:sz w:val="28"/>
                <w:szCs w:val="28"/>
              </w:rPr>
              <w:t>Skills</w:t>
            </w:r>
          </w:p>
        </w:tc>
      </w:tr>
      <w:tr w:rsidR="0023558A" w14:paraId="71C25659" w14:textId="77777777" w:rsidTr="48A02725">
        <w:tc>
          <w:tcPr>
            <w:tcW w:w="4505" w:type="dxa"/>
            <w:shd w:val="clear" w:color="auto" w:fill="FFEA57"/>
          </w:tcPr>
          <w:p w14:paraId="613D3117" w14:textId="2113FA57" w:rsidR="0023558A" w:rsidRDefault="0023558A" w:rsidP="0023558A">
            <w:pPr>
              <w:rPr>
                <w:rFonts w:ascii="Circular Pro Book" w:hAnsi="Circular Pro Book" w:cs="Circular Pro Book"/>
                <w:sz w:val="28"/>
                <w:szCs w:val="28"/>
              </w:rPr>
            </w:pPr>
            <w:r w:rsidRPr="6310907E">
              <w:rPr>
                <w:rFonts w:ascii="Circular Pro Book" w:hAnsi="Circular Pro Book" w:cs="Circular Pro Book"/>
                <w:sz w:val="28"/>
                <w:szCs w:val="28"/>
              </w:rPr>
              <w:t>Essential</w:t>
            </w:r>
          </w:p>
        </w:tc>
        <w:tc>
          <w:tcPr>
            <w:tcW w:w="4505" w:type="dxa"/>
            <w:shd w:val="clear" w:color="auto" w:fill="FFEA57"/>
          </w:tcPr>
          <w:p w14:paraId="03912197" w14:textId="1677911B" w:rsidR="0023558A" w:rsidRDefault="0023558A" w:rsidP="0023558A">
            <w:pPr>
              <w:rPr>
                <w:rFonts w:ascii="Circular Pro Book" w:hAnsi="Circular Pro Book" w:cs="Circular Pro Book"/>
                <w:sz w:val="28"/>
                <w:szCs w:val="28"/>
              </w:rPr>
            </w:pPr>
            <w:r>
              <w:rPr>
                <w:rFonts w:ascii="Circular Pro Book" w:hAnsi="Circular Pro Book" w:cs="Circular Pro Book"/>
                <w:sz w:val="28"/>
                <w:szCs w:val="28"/>
              </w:rPr>
              <w:t>Desirable</w:t>
            </w:r>
          </w:p>
        </w:tc>
      </w:tr>
      <w:tr w:rsidR="00644FB4" w14:paraId="0A345774" w14:textId="77777777" w:rsidTr="48A02725">
        <w:tc>
          <w:tcPr>
            <w:tcW w:w="4505" w:type="dxa"/>
          </w:tcPr>
          <w:p w14:paraId="071C25A7" w14:textId="2B7502D9" w:rsidR="00644FB4" w:rsidRPr="00072DEB" w:rsidRDefault="002F35B5" w:rsidP="0023558A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Superior </w:t>
            </w:r>
            <w:r w:rsidR="00644FB4">
              <w:rPr>
                <w:rFonts w:ascii="Source Serif Pro" w:hAnsi="Source Serif Pro" w:cs="Circular Pro Book"/>
                <w:sz w:val="22"/>
                <w:szCs w:val="22"/>
              </w:rPr>
              <w:t xml:space="preserve">written 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and verbal </w:t>
            </w:r>
            <w:r w:rsidR="00644FB4">
              <w:rPr>
                <w:rFonts w:ascii="Source Serif Pro" w:hAnsi="Source Serif Pro" w:cs="Circular Pro Book"/>
                <w:sz w:val="22"/>
                <w:szCs w:val="22"/>
              </w:rPr>
              <w:t>communications.</w:t>
            </w:r>
          </w:p>
        </w:tc>
        <w:tc>
          <w:tcPr>
            <w:tcW w:w="4505" w:type="dxa"/>
          </w:tcPr>
          <w:p w14:paraId="5DDD3482" w14:textId="1E52F004" w:rsidR="00644FB4" w:rsidRPr="00072DEB" w:rsidRDefault="00170A80" w:rsidP="0023558A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48A02725">
              <w:rPr>
                <w:rFonts w:ascii="Source Serif Pro" w:hAnsi="Source Serif Pro" w:cs="Circular Pro Book"/>
                <w:sz w:val="22"/>
                <w:szCs w:val="22"/>
              </w:rPr>
              <w:t xml:space="preserve">Confidence and initiative to build relationships with key stakeholders including </w:t>
            </w:r>
            <w:proofErr w:type="spellStart"/>
            <w:r w:rsidRPr="48A02725">
              <w:rPr>
                <w:rFonts w:ascii="Source Serif Pro" w:hAnsi="Source Serif Pro" w:cs="Circular Pro Book"/>
                <w:sz w:val="22"/>
                <w:szCs w:val="22"/>
              </w:rPr>
              <w:t>includem</w:t>
            </w:r>
            <w:proofErr w:type="spellEnd"/>
            <w:r w:rsidRPr="48A02725">
              <w:rPr>
                <w:rFonts w:ascii="Source Serif Pro" w:hAnsi="Source Serif Pro" w:cs="Circular Pro Book"/>
                <w:sz w:val="22"/>
                <w:szCs w:val="22"/>
              </w:rPr>
              <w:t xml:space="preserve"> colleagues.</w:t>
            </w:r>
          </w:p>
        </w:tc>
      </w:tr>
      <w:tr w:rsidR="0023558A" w14:paraId="408E17B7" w14:textId="77777777" w:rsidTr="48A02725">
        <w:tc>
          <w:tcPr>
            <w:tcW w:w="4505" w:type="dxa"/>
          </w:tcPr>
          <w:p w14:paraId="477792E3" w14:textId="6C04EDAF" w:rsidR="0023558A" w:rsidRPr="00072DEB" w:rsidRDefault="0023558A" w:rsidP="0023558A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00072DEB">
              <w:rPr>
                <w:rFonts w:ascii="Source Serif Pro" w:hAnsi="Source Serif Pro" w:cs="Circular Pro Book"/>
                <w:sz w:val="22"/>
                <w:szCs w:val="22"/>
              </w:rPr>
              <w:t>Ability to analyse; interpret and distil complex information for a range of audiences.</w:t>
            </w:r>
          </w:p>
        </w:tc>
        <w:tc>
          <w:tcPr>
            <w:tcW w:w="4505" w:type="dxa"/>
          </w:tcPr>
          <w:p w14:paraId="514AE05C" w14:textId="31BC52FC" w:rsidR="0023558A" w:rsidRPr="00072DEB" w:rsidRDefault="0063670D" w:rsidP="0023558A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>
              <w:rPr>
                <w:rFonts w:ascii="Source Serif Pro" w:hAnsi="Source Serif Pro" w:cs="Circular Pro Book"/>
                <w:sz w:val="22"/>
                <w:szCs w:val="22"/>
              </w:rPr>
              <w:t>Experience of using Adobe Creative Suite</w:t>
            </w:r>
            <w:r w:rsidR="00867FA0">
              <w:rPr>
                <w:rFonts w:ascii="Source Serif Pro" w:hAnsi="Source Serif Pro" w:cs="Circular Pro Book"/>
                <w:sz w:val="22"/>
                <w:szCs w:val="22"/>
              </w:rPr>
              <w:t xml:space="preserve">, 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>Canva</w:t>
            </w:r>
            <w:r w:rsidR="00867FA0">
              <w:rPr>
                <w:rFonts w:ascii="Source Serif Pro" w:hAnsi="Source Serif Pro" w:cs="Circular Pro Book"/>
                <w:sz w:val="22"/>
                <w:szCs w:val="22"/>
              </w:rPr>
              <w:t xml:space="preserve"> and other platforms such as Hootsuite and Mailchimp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>.</w:t>
            </w:r>
          </w:p>
        </w:tc>
      </w:tr>
      <w:tr w:rsidR="00A00968" w14:paraId="641A2B43" w14:textId="77777777" w:rsidTr="48A02725">
        <w:tc>
          <w:tcPr>
            <w:tcW w:w="4505" w:type="dxa"/>
          </w:tcPr>
          <w:p w14:paraId="2630AFB5" w14:textId="095731C4" w:rsidR="00A00968" w:rsidRPr="00072DEB" w:rsidRDefault="00A00968" w:rsidP="00A00968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48A02725">
              <w:rPr>
                <w:rFonts w:ascii="Source Serif Pro" w:hAnsi="Source Serif Pro" w:cs="Circular Pro Book"/>
                <w:sz w:val="22"/>
                <w:szCs w:val="22"/>
              </w:rPr>
              <w:t>Creativity, problem solving and excellent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 active listening skills</w:t>
            </w:r>
            <w:r w:rsidR="00257DE9">
              <w:rPr>
                <w:rFonts w:ascii="Source Serif Pro" w:hAnsi="Source Serif Pro" w:cs="Circular Pro Book"/>
                <w:sz w:val="22"/>
                <w:szCs w:val="22"/>
              </w:rPr>
              <w:t>.</w:t>
            </w:r>
            <w:r w:rsidR="00395A90">
              <w:rPr>
                <w:rFonts w:ascii="Source Serif Pro" w:hAnsi="Source Serif Pro" w:cs="Circular Pro Book"/>
                <w:sz w:val="22"/>
                <w:szCs w:val="22"/>
              </w:rPr>
              <w:t xml:space="preserve"> </w:t>
            </w:r>
            <w:r w:rsidR="002E5402">
              <w:rPr>
                <w:rFonts w:ascii="Source Serif Pro" w:hAnsi="Source Serif Pro" w:cs="Circular Pro Book"/>
                <w:sz w:val="22"/>
                <w:szCs w:val="22"/>
              </w:rPr>
              <w:t xml:space="preserve">The </w:t>
            </w:r>
            <w:r w:rsidR="00395A90">
              <w:rPr>
                <w:rFonts w:ascii="Source Serif Pro" w:hAnsi="Source Serif Pro" w:cs="Circular Pro Book"/>
                <w:sz w:val="22"/>
                <w:szCs w:val="22"/>
              </w:rPr>
              <w:t>ability to maintain professional relationships; even under pressure.</w:t>
            </w:r>
          </w:p>
        </w:tc>
        <w:tc>
          <w:tcPr>
            <w:tcW w:w="4505" w:type="dxa"/>
          </w:tcPr>
          <w:p w14:paraId="34D17FA2" w14:textId="77777777" w:rsidR="00A00968" w:rsidRPr="00072DEB" w:rsidRDefault="00A00968" w:rsidP="00A00968">
            <w:pPr>
              <w:rPr>
                <w:rFonts w:ascii="Source Serif Pro" w:hAnsi="Source Serif Pro" w:cs="Circular Pro Book"/>
                <w:sz w:val="22"/>
                <w:szCs w:val="22"/>
              </w:rPr>
            </w:pPr>
          </w:p>
        </w:tc>
      </w:tr>
      <w:tr w:rsidR="00A00968" w14:paraId="1397171F" w14:textId="77777777" w:rsidTr="48A02725">
        <w:tc>
          <w:tcPr>
            <w:tcW w:w="4505" w:type="dxa"/>
          </w:tcPr>
          <w:p w14:paraId="468524FE" w14:textId="277967C6" w:rsidR="00A00968" w:rsidRPr="00072DEB" w:rsidRDefault="00A00968" w:rsidP="00A00968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00072DEB">
              <w:rPr>
                <w:rFonts w:ascii="Source Serif Pro" w:hAnsi="Source Serif Pro" w:cs="Circular Pro Book"/>
                <w:sz w:val="22"/>
                <w:szCs w:val="22"/>
              </w:rPr>
              <w:t xml:space="preserve">A team player who is ready to support the Development Team and the wider organisation </w:t>
            </w:r>
            <w:r w:rsidR="00850B31">
              <w:rPr>
                <w:rFonts w:ascii="Source Serif Pro" w:hAnsi="Source Serif Pro" w:cs="Circular Pro Book"/>
                <w:sz w:val="22"/>
                <w:szCs w:val="22"/>
              </w:rPr>
              <w:t xml:space="preserve">as </w:t>
            </w:r>
            <w:r w:rsidRPr="00072DEB">
              <w:rPr>
                <w:rFonts w:ascii="Source Serif Pro" w:hAnsi="Source Serif Pro" w:cs="Circular Pro Book"/>
                <w:sz w:val="22"/>
                <w:szCs w:val="22"/>
              </w:rPr>
              <w:t>required.</w:t>
            </w:r>
          </w:p>
        </w:tc>
        <w:tc>
          <w:tcPr>
            <w:tcW w:w="4505" w:type="dxa"/>
          </w:tcPr>
          <w:p w14:paraId="7CE90CA5" w14:textId="77777777" w:rsidR="00A00968" w:rsidRPr="00072DEB" w:rsidRDefault="00A00968" w:rsidP="00A00968">
            <w:pPr>
              <w:rPr>
                <w:rFonts w:ascii="Source Serif Pro" w:hAnsi="Source Serif Pro" w:cs="Circular Pro Book"/>
                <w:sz w:val="22"/>
                <w:szCs w:val="22"/>
              </w:rPr>
            </w:pPr>
          </w:p>
        </w:tc>
      </w:tr>
      <w:tr w:rsidR="00A00968" w14:paraId="68CCA4F5" w14:textId="77777777" w:rsidTr="48A02725">
        <w:tc>
          <w:tcPr>
            <w:tcW w:w="4505" w:type="dxa"/>
          </w:tcPr>
          <w:p w14:paraId="265EB96F" w14:textId="33213C3C" w:rsidR="00A00968" w:rsidRPr="00072DEB" w:rsidRDefault="00A00968" w:rsidP="00A00968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 w:rsidRPr="00072DEB">
              <w:rPr>
                <w:rFonts w:ascii="Source Serif Pro" w:hAnsi="Source Serif Pro" w:cs="Circular Pro Book"/>
                <w:sz w:val="22"/>
                <w:szCs w:val="22"/>
              </w:rPr>
              <w:t>Ability to work to tight deadlines, knowing how to prioritise and manage your own workload.</w:t>
            </w:r>
          </w:p>
        </w:tc>
        <w:tc>
          <w:tcPr>
            <w:tcW w:w="4505" w:type="dxa"/>
          </w:tcPr>
          <w:p w14:paraId="1AFCA181" w14:textId="77777777" w:rsidR="00A00968" w:rsidRPr="00072DEB" w:rsidRDefault="00A00968" w:rsidP="00A00968">
            <w:pPr>
              <w:rPr>
                <w:rFonts w:ascii="Source Serif Pro" w:hAnsi="Source Serif Pro" w:cs="Circular Pro Book"/>
                <w:sz w:val="22"/>
                <w:szCs w:val="22"/>
              </w:rPr>
            </w:pPr>
          </w:p>
        </w:tc>
      </w:tr>
      <w:tr w:rsidR="00A00968" w14:paraId="14D903DF" w14:textId="77777777" w:rsidTr="48A02725">
        <w:tc>
          <w:tcPr>
            <w:tcW w:w="4505" w:type="dxa"/>
            <w:shd w:val="clear" w:color="auto" w:fill="5D87E7"/>
          </w:tcPr>
          <w:p w14:paraId="0DE135B5" w14:textId="113049DE" w:rsidR="00A00968" w:rsidRPr="00072DEB" w:rsidRDefault="00A00968" w:rsidP="00A00968">
            <w:pPr>
              <w:rPr>
                <w:rFonts w:ascii="Circular Pro Book" w:hAnsi="Circular Pro Book" w:cs="Circular Pro Book"/>
                <w:color w:val="FFFFFF" w:themeColor="background1"/>
                <w:sz w:val="28"/>
                <w:szCs w:val="28"/>
              </w:rPr>
            </w:pPr>
            <w:r>
              <w:rPr>
                <w:rFonts w:ascii="Circular Pro Book" w:hAnsi="Circular Pro Book" w:cs="Circular Pro Book"/>
                <w:color w:val="FFFFFF" w:themeColor="background1"/>
                <w:sz w:val="28"/>
                <w:szCs w:val="28"/>
              </w:rPr>
              <w:t>Qualifications</w:t>
            </w:r>
          </w:p>
        </w:tc>
        <w:tc>
          <w:tcPr>
            <w:tcW w:w="4505" w:type="dxa"/>
            <w:shd w:val="clear" w:color="auto" w:fill="5D87E7"/>
          </w:tcPr>
          <w:p w14:paraId="13D6070C" w14:textId="77777777" w:rsidR="00A00968" w:rsidRPr="00072DEB" w:rsidRDefault="00A00968" w:rsidP="00A00968">
            <w:pPr>
              <w:rPr>
                <w:rFonts w:ascii="Circular Pro Book" w:hAnsi="Circular Pro Book" w:cs="Circular Pro Book"/>
                <w:color w:val="FFFFFF" w:themeColor="background1"/>
                <w:sz w:val="28"/>
                <w:szCs w:val="28"/>
              </w:rPr>
            </w:pPr>
          </w:p>
        </w:tc>
      </w:tr>
      <w:tr w:rsidR="00A00968" w14:paraId="128A7EED" w14:textId="77777777" w:rsidTr="48A02725">
        <w:tc>
          <w:tcPr>
            <w:tcW w:w="4505" w:type="dxa"/>
          </w:tcPr>
          <w:p w14:paraId="64763170" w14:textId="4462B6E1" w:rsidR="00A00968" w:rsidRPr="002F35B5" w:rsidRDefault="002F35B5" w:rsidP="00A00968">
            <w:pPr>
              <w:numPr>
                <w:ilvl w:val="0"/>
                <w:numId w:val="2"/>
              </w:numPr>
              <w:rPr>
                <w:rFonts w:eastAsia="Times New Roman"/>
                <w:sz w:val="22"/>
                <w:szCs w:val="22"/>
              </w:rPr>
            </w:pPr>
            <w:r w:rsidRPr="002F35B5">
              <w:rPr>
                <w:rFonts w:ascii="Source Serif Pro" w:eastAsia="Times New Roman" w:hAnsi="Source Serif Pro"/>
                <w:sz w:val="22"/>
                <w:szCs w:val="22"/>
              </w:rPr>
              <w:t>You will be educated to </w:t>
            </w:r>
            <w:hyperlink r:id="rId11" w:tgtFrame="_blank" w:history="1">
              <w:r w:rsidRPr="002F35B5">
                <w:rPr>
                  <w:rStyle w:val="Hyperlink"/>
                  <w:rFonts w:ascii="Source Serif Pro" w:eastAsia="Times New Roman" w:hAnsi="Source Serif Pro"/>
                  <w:b/>
                  <w:bCs/>
                  <w:sz w:val="22"/>
                  <w:szCs w:val="22"/>
                </w:rPr>
                <w:t xml:space="preserve">SCQF Level </w:t>
              </w:r>
              <w:r>
                <w:rPr>
                  <w:rStyle w:val="Hyperlink"/>
                  <w:rFonts w:ascii="Source Serif Pro" w:eastAsia="Times New Roman" w:hAnsi="Source Serif Pro"/>
                  <w:b/>
                  <w:bCs/>
                  <w:sz w:val="22"/>
                  <w:szCs w:val="22"/>
                </w:rPr>
                <w:t>7</w:t>
              </w:r>
            </w:hyperlink>
            <w:r w:rsidRPr="002F35B5">
              <w:rPr>
                <w:rFonts w:ascii="Source Serif Pro" w:eastAsia="Times New Roman" w:hAnsi="Source Serif Pro"/>
                <w:sz w:val="22"/>
                <w:szCs w:val="22"/>
              </w:rPr>
              <w:t> or have relevant skills and experience in</w:t>
            </w:r>
            <w:r w:rsidRPr="002F35B5">
              <w:rPr>
                <w:rFonts w:eastAsia="Times New Roman"/>
                <w:sz w:val="22"/>
                <w:szCs w:val="22"/>
              </w:rPr>
              <w:t xml:space="preserve"> </w:t>
            </w:r>
            <w:r w:rsidR="00A00968" w:rsidRPr="002F35B5">
              <w:rPr>
                <w:rFonts w:ascii="Source Serif Pro" w:hAnsi="Source Serif Pro" w:cs="Circular Pro Book"/>
                <w:sz w:val="22"/>
                <w:szCs w:val="22"/>
              </w:rPr>
              <w:t xml:space="preserve">working in a </w:t>
            </w:r>
            <w:r w:rsidR="009E2DC4" w:rsidRPr="002F35B5">
              <w:rPr>
                <w:rFonts w:ascii="Source Serif Pro" w:hAnsi="Source Serif Pro" w:cs="Circular Pro Book"/>
                <w:sz w:val="22"/>
                <w:szCs w:val="22"/>
              </w:rPr>
              <w:t>relevant and related sector</w:t>
            </w:r>
            <w:r w:rsidR="00A00968" w:rsidRPr="002F35B5">
              <w:rPr>
                <w:rFonts w:ascii="Source Serif Pro" w:hAnsi="Source Serif Pro" w:cs="Circular Pro Book"/>
                <w:sz w:val="22"/>
                <w:szCs w:val="22"/>
              </w:rPr>
              <w:t>.</w:t>
            </w:r>
          </w:p>
        </w:tc>
        <w:tc>
          <w:tcPr>
            <w:tcW w:w="4505" w:type="dxa"/>
          </w:tcPr>
          <w:p w14:paraId="25539511" w14:textId="7AC3CB60" w:rsidR="00A00968" w:rsidRPr="00072DEB" w:rsidRDefault="002F35B5" w:rsidP="00A00968">
            <w:pPr>
              <w:rPr>
                <w:rFonts w:ascii="Source Serif Pro" w:hAnsi="Source Serif Pro" w:cs="Circular Pro Book"/>
                <w:sz w:val="22"/>
                <w:szCs w:val="22"/>
              </w:rPr>
            </w:pPr>
            <w:r>
              <w:rPr>
                <w:rFonts w:ascii="Source Serif Pro" w:hAnsi="Source Serif Pro" w:cs="Circular Pro Book"/>
                <w:sz w:val="22"/>
                <w:szCs w:val="22"/>
              </w:rPr>
              <w:t>Relevant skill</w:t>
            </w:r>
            <w:r w:rsidR="00850B31">
              <w:rPr>
                <w:rFonts w:ascii="Source Serif Pro" w:hAnsi="Source Serif Pro" w:cs="Circular Pro Book"/>
                <w:sz w:val="22"/>
                <w:szCs w:val="22"/>
              </w:rPr>
              <w:t>s</w:t>
            </w:r>
            <w:r>
              <w:rPr>
                <w:rFonts w:ascii="Source Serif Pro" w:hAnsi="Source Serif Pro" w:cs="Circular Pro Book"/>
                <w:sz w:val="22"/>
                <w:szCs w:val="22"/>
              </w:rPr>
              <w:t xml:space="preserve"> &amp; experience</w:t>
            </w:r>
            <w:r w:rsidR="00A00968" w:rsidRPr="00072DEB">
              <w:rPr>
                <w:rFonts w:ascii="Source Serif Pro" w:hAnsi="Source Serif Pro" w:cs="Circular Pro Book"/>
                <w:sz w:val="22"/>
                <w:szCs w:val="22"/>
              </w:rPr>
              <w:t xml:space="preserve"> in journalism/marketing or communications.</w:t>
            </w:r>
          </w:p>
        </w:tc>
      </w:tr>
    </w:tbl>
    <w:p w14:paraId="481E7755" w14:textId="77777777" w:rsidR="00752C57" w:rsidRPr="00547E61" w:rsidRDefault="00752C57" w:rsidP="00547E61">
      <w:pPr>
        <w:rPr>
          <w:rFonts w:ascii="Circular Pro Book" w:hAnsi="Circular Pro Book" w:cs="Circular Pro Book"/>
          <w:sz w:val="28"/>
          <w:szCs w:val="28"/>
        </w:rPr>
      </w:pPr>
    </w:p>
    <w:sectPr w:rsidR="00752C57" w:rsidRPr="00547E61" w:rsidSect="00774E32">
      <w:headerReference w:type="default" r:id="rId12"/>
      <w:footerReference w:type="even" r:id="rId13"/>
      <w:footerReference w:type="default" r:id="rId14"/>
      <w:pgSz w:w="11900" w:h="16840"/>
      <w:pgMar w:top="1440" w:right="1440" w:bottom="1440" w:left="1440" w:header="136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C9F16" w14:textId="77777777" w:rsidR="00FC2F8D" w:rsidRDefault="00FC2F8D" w:rsidP="00D23A83">
      <w:r>
        <w:separator/>
      </w:r>
    </w:p>
  </w:endnote>
  <w:endnote w:type="continuationSeparator" w:id="0">
    <w:p w14:paraId="58D8F164" w14:textId="77777777" w:rsidR="00FC2F8D" w:rsidRDefault="00FC2F8D" w:rsidP="00D23A83">
      <w:r>
        <w:continuationSeparator/>
      </w:r>
    </w:p>
  </w:endnote>
  <w:endnote w:type="continuationNotice" w:id="1">
    <w:p w14:paraId="5501CE94" w14:textId="77777777" w:rsidR="00FC2F8D" w:rsidRDefault="00FC2F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ircular Pro Bold">
    <w:altName w:val="Calibri"/>
    <w:panose1 w:val="00000000000000000000"/>
    <w:charset w:val="00"/>
    <w:family w:val="swiss"/>
    <w:notTrueType/>
    <w:pitch w:val="variable"/>
    <w:sig w:usb0="A000003F" w:usb1="5000E47B" w:usb2="00000008" w:usb3="00000000" w:csb0="00000093" w:csb1="00000000"/>
  </w:font>
  <w:font w:name="Circular Pro Book">
    <w:altName w:val="Calibri"/>
    <w:panose1 w:val="00000000000000000000"/>
    <w:charset w:val="00"/>
    <w:family w:val="swiss"/>
    <w:notTrueType/>
    <w:pitch w:val="variable"/>
    <w:sig w:usb0="A000003F" w:usb1="5000E47B" w:usb2="00000008" w:usb3="00000000" w:csb0="00000093" w:csb1="00000000"/>
  </w:font>
  <w:font w:name="Source Serif Pro">
    <w:charset w:val="00"/>
    <w:family w:val="roman"/>
    <w:pitch w:val="variable"/>
    <w:sig w:usb0="20000287" w:usb1="02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ircular Pro">
    <w:altName w:val="Calibri"/>
    <w:panose1 w:val="00000000000000000000"/>
    <w:charset w:val="4D"/>
    <w:family w:val="swiss"/>
    <w:notTrueType/>
    <w:pitch w:val="variable"/>
    <w:sig w:usb0="A000003F" w:usb1="5000E47B" w:usb2="00000008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21C19" w14:textId="77777777" w:rsidR="002B34B3" w:rsidRDefault="002B34B3" w:rsidP="00FC2F8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95CAEE4" w14:textId="77777777" w:rsidR="000E2F7C" w:rsidRDefault="000E2F7C" w:rsidP="002B34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900068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43CA51" w14:textId="77777777" w:rsidR="002B34B3" w:rsidRDefault="002B34B3" w:rsidP="00FC2F8D">
        <w:pPr>
          <w:pStyle w:val="Footer"/>
          <w:framePr w:wrap="none" w:vAnchor="text" w:hAnchor="margin" w:xAlign="right" w:y="1"/>
          <w:rPr>
            <w:rStyle w:val="PageNumber"/>
          </w:rPr>
        </w:pPr>
        <w:r w:rsidRPr="002B34B3">
          <w:rPr>
            <w:rStyle w:val="PageNumber"/>
            <w:rFonts w:ascii="Circular Pro Book" w:hAnsi="Circular Pro Book" w:cs="Circular Pro Book"/>
            <w:color w:val="5A88E6"/>
          </w:rPr>
          <w:fldChar w:fldCharType="begin"/>
        </w:r>
        <w:r w:rsidRPr="002B34B3">
          <w:rPr>
            <w:rStyle w:val="PageNumber"/>
            <w:rFonts w:ascii="Circular Pro Book" w:hAnsi="Circular Pro Book" w:cs="Circular Pro Book"/>
            <w:color w:val="5A88E6"/>
          </w:rPr>
          <w:instrText xml:space="preserve"> PAGE </w:instrText>
        </w:r>
        <w:r w:rsidRPr="002B34B3">
          <w:rPr>
            <w:rStyle w:val="PageNumber"/>
            <w:rFonts w:ascii="Circular Pro Book" w:hAnsi="Circular Pro Book" w:cs="Circular Pro Book"/>
            <w:color w:val="5A88E6"/>
          </w:rPr>
          <w:fldChar w:fldCharType="separate"/>
        </w:r>
        <w:r w:rsidRPr="002B34B3">
          <w:rPr>
            <w:rStyle w:val="PageNumber"/>
            <w:rFonts w:ascii="Circular Pro Book" w:hAnsi="Circular Pro Book" w:cs="Circular Pro Book"/>
            <w:noProof/>
            <w:color w:val="5A88E6"/>
          </w:rPr>
          <w:t>1</w:t>
        </w:r>
        <w:r w:rsidRPr="002B34B3">
          <w:rPr>
            <w:rStyle w:val="PageNumber"/>
            <w:rFonts w:ascii="Circular Pro Book" w:hAnsi="Circular Pro Book" w:cs="Circular Pro Book"/>
            <w:color w:val="5A88E6"/>
          </w:rPr>
          <w:fldChar w:fldCharType="end"/>
        </w:r>
      </w:p>
    </w:sdtContent>
  </w:sdt>
  <w:p w14:paraId="53B55898" w14:textId="77777777" w:rsidR="008D0840" w:rsidRPr="00384C66" w:rsidRDefault="008D0840" w:rsidP="008D0840">
    <w:pPr>
      <w:rPr>
        <w:rFonts w:ascii="Circular Pro" w:hAnsi="Circular Pro" w:cs="Circular Pro"/>
        <w:b/>
        <w:bCs/>
        <w:color w:val="5A88E6"/>
        <w:sz w:val="18"/>
        <w:szCs w:val="18"/>
      </w:rPr>
    </w:pPr>
    <w:r>
      <w:rPr>
        <w:rFonts w:ascii="Circular Pro" w:hAnsi="Circular Pro" w:cs="Circular Pro"/>
        <w:b/>
        <w:bCs/>
        <w:noProof/>
        <w:color w:val="5A88E6"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DD52A2E" wp14:editId="75C02290">
              <wp:simplePos x="0" y="0"/>
              <wp:positionH relativeFrom="column">
                <wp:posOffset>2419922</wp:posOffset>
              </wp:positionH>
              <wp:positionV relativeFrom="paragraph">
                <wp:posOffset>-54610</wp:posOffset>
              </wp:positionV>
              <wp:extent cx="1571861" cy="476093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1861" cy="47609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FAF841" w14:textId="77777777" w:rsidR="008D0840" w:rsidRPr="00384C66" w:rsidRDefault="008D0840" w:rsidP="008D0840">
                          <w:pPr>
                            <w:rPr>
                              <w:rFonts w:ascii="Circular Pro" w:hAnsi="Circular Pro" w:cs="Circular Pro"/>
                              <w:b/>
                              <w:bCs/>
                              <w:color w:val="5A88E6"/>
                              <w:sz w:val="18"/>
                              <w:szCs w:val="18"/>
                            </w:rPr>
                          </w:pPr>
                          <w:r w:rsidRPr="00384C66">
                            <w:rPr>
                              <w:rFonts w:ascii="Circular Pro" w:hAnsi="Circular Pro" w:cs="Circular Pro"/>
                              <w:b/>
                              <w:bCs/>
                              <w:color w:val="5A88E6"/>
                              <w:sz w:val="18"/>
                              <w:szCs w:val="18"/>
                            </w:rPr>
                            <w:t>follow us on twitter:</w:t>
                          </w:r>
                        </w:p>
                        <w:p w14:paraId="4512BEE3" w14:textId="77777777" w:rsidR="008D0840" w:rsidRPr="00384C66" w:rsidRDefault="008D0840" w:rsidP="008D0840">
                          <w:pPr>
                            <w:rPr>
                              <w:rFonts w:ascii="Circular Pro Book" w:hAnsi="Circular Pro Book" w:cs="Circular Pro Book"/>
                              <w:color w:val="5A88E6"/>
                              <w:sz w:val="18"/>
                              <w:szCs w:val="18"/>
                            </w:rPr>
                          </w:pPr>
                          <w:r w:rsidRPr="00384C66">
                            <w:rPr>
                              <w:rFonts w:ascii="Circular Pro Book" w:hAnsi="Circular Pro Book" w:cs="Circular Pro Book"/>
                              <w:color w:val="5A88E6"/>
                              <w:sz w:val="18"/>
                              <w:szCs w:val="18"/>
                            </w:rPr>
                            <w:t>@includem2000</w:t>
                          </w:r>
                        </w:p>
                        <w:p w14:paraId="7B31EC2B" w14:textId="77777777" w:rsidR="008D0840" w:rsidRPr="00384C66" w:rsidRDefault="008D0840" w:rsidP="008D0840">
                          <w:pPr>
                            <w:rPr>
                              <w:rFonts w:ascii="Circular Pro Book" w:hAnsi="Circular Pro Book" w:cs="Circular Pro Book"/>
                              <w:color w:val="5A88E6"/>
                              <w:sz w:val="18"/>
                              <w:szCs w:val="18"/>
                            </w:rPr>
                          </w:pPr>
                        </w:p>
                        <w:p w14:paraId="453E286E" w14:textId="77777777" w:rsidR="008D0840" w:rsidRPr="00384C66" w:rsidRDefault="008D0840" w:rsidP="008D0840">
                          <w:pPr>
                            <w:rPr>
                              <w:color w:val="5A88E6"/>
                            </w:rPr>
                          </w:pPr>
                        </w:p>
                        <w:p w14:paraId="7CA1D2B5" w14:textId="77777777" w:rsidR="008D0840" w:rsidRDefault="008D084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52A2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0.55pt;margin-top:-4.3pt;width:123.75pt;height:37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" filled="f" stroked="f" strokeweight=".5pt">
              <v:textbox>
                <w:txbxContent>
                  <w:p w14:paraId="66FAF841" w14:textId="77777777" w:rsidR="008D0840" w:rsidRPr="00384C66" w:rsidRDefault="008D0840" w:rsidP="008D0840">
                    <w:pPr>
                      <w:rPr>
                        <w:rFonts w:ascii="Circular Pro" w:hAnsi="Circular Pro" w:cs="Circular Pro"/>
                        <w:b/>
                        <w:bCs/>
                        <w:color w:val="5A88E6"/>
                        <w:sz w:val="18"/>
                        <w:szCs w:val="18"/>
                      </w:rPr>
                    </w:pPr>
                    <w:r w:rsidRPr="00384C66">
                      <w:rPr>
                        <w:rFonts w:ascii="Circular Pro" w:hAnsi="Circular Pro" w:cs="Circular Pro"/>
                        <w:b/>
                        <w:bCs/>
                        <w:color w:val="5A88E6"/>
                        <w:sz w:val="18"/>
                        <w:szCs w:val="18"/>
                      </w:rPr>
                      <w:t>follow us on twitter:</w:t>
                    </w:r>
                  </w:p>
                  <w:p w14:paraId="4512BEE3" w14:textId="77777777" w:rsidR="008D0840" w:rsidRPr="00384C66" w:rsidRDefault="008D0840" w:rsidP="008D0840">
                    <w:pPr>
                      <w:rPr>
                        <w:rFonts w:ascii="Circular Pro Book" w:hAnsi="Circular Pro Book" w:cs="Circular Pro Book"/>
                        <w:color w:val="5A88E6"/>
                        <w:sz w:val="18"/>
                        <w:szCs w:val="18"/>
                      </w:rPr>
                    </w:pPr>
                    <w:r w:rsidRPr="00384C66">
                      <w:rPr>
                        <w:rFonts w:ascii="Circular Pro Book" w:hAnsi="Circular Pro Book" w:cs="Circular Pro Book"/>
                        <w:color w:val="5A88E6"/>
                        <w:sz w:val="18"/>
                        <w:szCs w:val="18"/>
                      </w:rPr>
                      <w:t>@includem2000</w:t>
                    </w:r>
                  </w:p>
                  <w:p w14:paraId="7B31EC2B" w14:textId="77777777" w:rsidR="008D0840" w:rsidRPr="00384C66" w:rsidRDefault="008D0840" w:rsidP="008D0840">
                    <w:pPr>
                      <w:rPr>
                        <w:rFonts w:ascii="Circular Pro Book" w:hAnsi="Circular Pro Book" w:cs="Circular Pro Book"/>
                        <w:color w:val="5A88E6"/>
                        <w:sz w:val="18"/>
                        <w:szCs w:val="18"/>
                      </w:rPr>
                    </w:pPr>
                  </w:p>
                  <w:p w14:paraId="453E286E" w14:textId="77777777" w:rsidR="008D0840" w:rsidRPr="00384C66" w:rsidRDefault="008D0840" w:rsidP="008D0840">
                    <w:pPr>
                      <w:rPr>
                        <w:color w:val="5A88E6"/>
                      </w:rPr>
                    </w:pPr>
                  </w:p>
                  <w:p w14:paraId="7CA1D2B5" w14:textId="77777777" w:rsidR="008D0840" w:rsidRDefault="008D0840"/>
                </w:txbxContent>
              </v:textbox>
            </v:shape>
          </w:pict>
        </mc:Fallback>
      </mc:AlternateContent>
    </w:r>
    <w:r>
      <w:rPr>
        <w:rFonts w:ascii="Circular Pro" w:hAnsi="Circular Pro" w:cs="Circular Pro"/>
        <w:b/>
        <w:bCs/>
        <w:color w:val="5A88E6"/>
        <w:sz w:val="18"/>
        <w:szCs w:val="18"/>
      </w:rPr>
      <w:t>visit our website</w:t>
    </w:r>
    <w:r w:rsidRPr="00384C66">
      <w:rPr>
        <w:rFonts w:ascii="Circular Pro" w:hAnsi="Circular Pro" w:cs="Circular Pro"/>
        <w:b/>
        <w:bCs/>
        <w:color w:val="5A88E6"/>
        <w:sz w:val="18"/>
        <w:szCs w:val="18"/>
      </w:rPr>
      <w:t>:</w:t>
    </w:r>
  </w:p>
  <w:p w14:paraId="6F14B0E2" w14:textId="77777777" w:rsidR="00BA226D" w:rsidRPr="008D0840" w:rsidRDefault="008D0840" w:rsidP="008D0840">
    <w:pPr>
      <w:rPr>
        <w:rFonts w:ascii="Circular Pro Book" w:hAnsi="Circular Pro Book" w:cs="Circular Pro Book"/>
        <w:color w:val="5A88E6"/>
        <w:sz w:val="18"/>
        <w:szCs w:val="18"/>
      </w:rPr>
    </w:pPr>
    <w:r>
      <w:rPr>
        <w:rFonts w:ascii="Circular Pro Book" w:hAnsi="Circular Pro Book" w:cs="Circular Pro Book"/>
        <w:color w:val="5A88E6"/>
        <w:sz w:val="18"/>
        <w:szCs w:val="18"/>
      </w:rPr>
      <w:t>includem.org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65C9F" w14:textId="77777777" w:rsidR="00FC2F8D" w:rsidRDefault="00FC2F8D" w:rsidP="00D23A83">
      <w:r>
        <w:separator/>
      </w:r>
    </w:p>
  </w:footnote>
  <w:footnote w:type="continuationSeparator" w:id="0">
    <w:p w14:paraId="18822535" w14:textId="77777777" w:rsidR="00FC2F8D" w:rsidRDefault="00FC2F8D" w:rsidP="00D23A83">
      <w:r>
        <w:continuationSeparator/>
      </w:r>
    </w:p>
  </w:footnote>
  <w:footnote w:type="continuationNotice" w:id="1">
    <w:p w14:paraId="74157AD9" w14:textId="77777777" w:rsidR="00FC2F8D" w:rsidRDefault="00FC2F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D6EBE" w14:textId="464E4DBD" w:rsidR="00D23A83" w:rsidRDefault="00C4718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A0DC824" wp14:editId="44F3F242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868805" cy="934085"/>
          <wp:effectExtent l="0" t="0" r="0" b="0"/>
          <wp:wrapSquare wrapText="bothSides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Includem Logo Blue tex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80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35C9">
      <w:rPr>
        <w:noProof/>
      </w:rPr>
      <w:drawing>
        <wp:anchor distT="0" distB="0" distL="114300" distR="114300" simplePos="0" relativeHeight="251658242" behindDoc="0" locked="0" layoutInCell="1" allowOverlap="1" wp14:anchorId="0D509160" wp14:editId="4B5FF382">
          <wp:simplePos x="0" y="0"/>
          <wp:positionH relativeFrom="page">
            <wp:align>left</wp:align>
          </wp:positionH>
          <wp:positionV relativeFrom="margin">
            <wp:posOffset>-1414145</wp:posOffset>
          </wp:positionV>
          <wp:extent cx="1716405" cy="1716405"/>
          <wp:effectExtent l="0" t="0" r="0" b="0"/>
          <wp:wrapNone/>
          <wp:docPr id="4" name="Picture 4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shap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716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E3B40"/>
    <w:multiLevelType w:val="multilevel"/>
    <w:tmpl w:val="906C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042B4E"/>
    <w:multiLevelType w:val="hybridMultilevel"/>
    <w:tmpl w:val="104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836526">
    <w:abstractNumId w:val="1"/>
  </w:num>
  <w:num w:numId="2" w16cid:durableId="39613002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C9"/>
    <w:rsid w:val="00000773"/>
    <w:rsid w:val="000067D6"/>
    <w:rsid w:val="0001544B"/>
    <w:rsid w:val="00072179"/>
    <w:rsid w:val="00072DEB"/>
    <w:rsid w:val="000761D5"/>
    <w:rsid w:val="00087356"/>
    <w:rsid w:val="000A1CC5"/>
    <w:rsid w:val="000A48B5"/>
    <w:rsid w:val="000A5A99"/>
    <w:rsid w:val="000D3DA0"/>
    <w:rsid w:val="000E2F7C"/>
    <w:rsid w:val="001071BF"/>
    <w:rsid w:val="0013781D"/>
    <w:rsid w:val="00145E06"/>
    <w:rsid w:val="0015417B"/>
    <w:rsid w:val="00164E18"/>
    <w:rsid w:val="00170A80"/>
    <w:rsid w:val="001B7082"/>
    <w:rsid w:val="001C3348"/>
    <w:rsid w:val="001F0CF1"/>
    <w:rsid w:val="00204B09"/>
    <w:rsid w:val="002136B6"/>
    <w:rsid w:val="002155EB"/>
    <w:rsid w:val="00231614"/>
    <w:rsid w:val="00233190"/>
    <w:rsid w:val="0023558A"/>
    <w:rsid w:val="00255BDA"/>
    <w:rsid w:val="00257DE9"/>
    <w:rsid w:val="0027B809"/>
    <w:rsid w:val="00290055"/>
    <w:rsid w:val="00292755"/>
    <w:rsid w:val="002A61E6"/>
    <w:rsid w:val="002B0642"/>
    <w:rsid w:val="002B34B3"/>
    <w:rsid w:val="002B3C9B"/>
    <w:rsid w:val="002B5E8E"/>
    <w:rsid w:val="002B5F82"/>
    <w:rsid w:val="002D4F93"/>
    <w:rsid w:val="002E12BF"/>
    <w:rsid w:val="002E5402"/>
    <w:rsid w:val="002F35B5"/>
    <w:rsid w:val="00321183"/>
    <w:rsid w:val="003629DE"/>
    <w:rsid w:val="003835F7"/>
    <w:rsid w:val="00395A90"/>
    <w:rsid w:val="003D52CB"/>
    <w:rsid w:val="003E0B76"/>
    <w:rsid w:val="003E2BA8"/>
    <w:rsid w:val="003E514B"/>
    <w:rsid w:val="003F1466"/>
    <w:rsid w:val="003F1708"/>
    <w:rsid w:val="003F413F"/>
    <w:rsid w:val="00422348"/>
    <w:rsid w:val="00432104"/>
    <w:rsid w:val="00435F0F"/>
    <w:rsid w:val="00463107"/>
    <w:rsid w:val="00484B08"/>
    <w:rsid w:val="004952A8"/>
    <w:rsid w:val="004B2216"/>
    <w:rsid w:val="004F0F7E"/>
    <w:rsid w:val="00501F67"/>
    <w:rsid w:val="00505998"/>
    <w:rsid w:val="00522DA9"/>
    <w:rsid w:val="0052315C"/>
    <w:rsid w:val="00547E61"/>
    <w:rsid w:val="0055199C"/>
    <w:rsid w:val="005569CC"/>
    <w:rsid w:val="00575FE2"/>
    <w:rsid w:val="00590E61"/>
    <w:rsid w:val="00596739"/>
    <w:rsid w:val="005C6613"/>
    <w:rsid w:val="005D36F3"/>
    <w:rsid w:val="005D7DCA"/>
    <w:rsid w:val="00601F45"/>
    <w:rsid w:val="00602C0A"/>
    <w:rsid w:val="00617564"/>
    <w:rsid w:val="006221ED"/>
    <w:rsid w:val="0063625A"/>
    <w:rsid w:val="0063670D"/>
    <w:rsid w:val="00644ACA"/>
    <w:rsid w:val="00644FB4"/>
    <w:rsid w:val="00695293"/>
    <w:rsid w:val="006A5BFB"/>
    <w:rsid w:val="006B0BC5"/>
    <w:rsid w:val="006B1702"/>
    <w:rsid w:val="006C7DA7"/>
    <w:rsid w:val="0071381F"/>
    <w:rsid w:val="00722301"/>
    <w:rsid w:val="007402DA"/>
    <w:rsid w:val="007440F8"/>
    <w:rsid w:val="00752C57"/>
    <w:rsid w:val="00753880"/>
    <w:rsid w:val="00767609"/>
    <w:rsid w:val="00774E32"/>
    <w:rsid w:val="00780009"/>
    <w:rsid w:val="00781B8E"/>
    <w:rsid w:val="00791C73"/>
    <w:rsid w:val="007B1593"/>
    <w:rsid w:val="007B19BC"/>
    <w:rsid w:val="007E0B44"/>
    <w:rsid w:val="007F35C9"/>
    <w:rsid w:val="00813795"/>
    <w:rsid w:val="00815560"/>
    <w:rsid w:val="00831680"/>
    <w:rsid w:val="00850B31"/>
    <w:rsid w:val="0086483C"/>
    <w:rsid w:val="00867FA0"/>
    <w:rsid w:val="008749A9"/>
    <w:rsid w:val="00883F58"/>
    <w:rsid w:val="00886230"/>
    <w:rsid w:val="00896508"/>
    <w:rsid w:val="008A076A"/>
    <w:rsid w:val="008D0840"/>
    <w:rsid w:val="008F30CF"/>
    <w:rsid w:val="00903F44"/>
    <w:rsid w:val="009130DF"/>
    <w:rsid w:val="0091517F"/>
    <w:rsid w:val="00976006"/>
    <w:rsid w:val="009852B0"/>
    <w:rsid w:val="009C19D8"/>
    <w:rsid w:val="009C7EEB"/>
    <w:rsid w:val="009E2DC4"/>
    <w:rsid w:val="009E4FA8"/>
    <w:rsid w:val="009F2741"/>
    <w:rsid w:val="00A00968"/>
    <w:rsid w:val="00A33F5E"/>
    <w:rsid w:val="00A56204"/>
    <w:rsid w:val="00AB64F7"/>
    <w:rsid w:val="00AF0574"/>
    <w:rsid w:val="00AF609C"/>
    <w:rsid w:val="00AF708C"/>
    <w:rsid w:val="00B15891"/>
    <w:rsid w:val="00B35E73"/>
    <w:rsid w:val="00B41712"/>
    <w:rsid w:val="00B42D90"/>
    <w:rsid w:val="00B4552C"/>
    <w:rsid w:val="00B53A48"/>
    <w:rsid w:val="00B55EB2"/>
    <w:rsid w:val="00B5715F"/>
    <w:rsid w:val="00B70765"/>
    <w:rsid w:val="00BA0D46"/>
    <w:rsid w:val="00BA226D"/>
    <w:rsid w:val="00BC792C"/>
    <w:rsid w:val="00BD7034"/>
    <w:rsid w:val="00BE6C73"/>
    <w:rsid w:val="00C145BD"/>
    <w:rsid w:val="00C25027"/>
    <w:rsid w:val="00C352FF"/>
    <w:rsid w:val="00C354E0"/>
    <w:rsid w:val="00C46BED"/>
    <w:rsid w:val="00C47180"/>
    <w:rsid w:val="00C54467"/>
    <w:rsid w:val="00C734A7"/>
    <w:rsid w:val="00C74448"/>
    <w:rsid w:val="00CA0005"/>
    <w:rsid w:val="00CA1246"/>
    <w:rsid w:val="00CE6C51"/>
    <w:rsid w:val="00D00C7E"/>
    <w:rsid w:val="00D01AF8"/>
    <w:rsid w:val="00D16B4F"/>
    <w:rsid w:val="00D23A83"/>
    <w:rsid w:val="00D3164B"/>
    <w:rsid w:val="00D32FEC"/>
    <w:rsid w:val="00D50BBD"/>
    <w:rsid w:val="00D7064C"/>
    <w:rsid w:val="00D77475"/>
    <w:rsid w:val="00DB5B56"/>
    <w:rsid w:val="00E04141"/>
    <w:rsid w:val="00E26A69"/>
    <w:rsid w:val="00E47F45"/>
    <w:rsid w:val="00E66DE9"/>
    <w:rsid w:val="00E7417D"/>
    <w:rsid w:val="00E9251D"/>
    <w:rsid w:val="00F56D05"/>
    <w:rsid w:val="00FC2970"/>
    <w:rsid w:val="00FC2F8D"/>
    <w:rsid w:val="00FD3196"/>
    <w:rsid w:val="03E48002"/>
    <w:rsid w:val="0531EA47"/>
    <w:rsid w:val="06928CEE"/>
    <w:rsid w:val="07185E3D"/>
    <w:rsid w:val="09CD7E79"/>
    <w:rsid w:val="09DE3273"/>
    <w:rsid w:val="0D4C2FF7"/>
    <w:rsid w:val="10A06B80"/>
    <w:rsid w:val="11F77B1C"/>
    <w:rsid w:val="1395A604"/>
    <w:rsid w:val="13DDA5DE"/>
    <w:rsid w:val="1468EA8C"/>
    <w:rsid w:val="14D40C8C"/>
    <w:rsid w:val="15B14BAE"/>
    <w:rsid w:val="17B0F313"/>
    <w:rsid w:val="1978E740"/>
    <w:rsid w:val="1BE450FB"/>
    <w:rsid w:val="1CCBD4D4"/>
    <w:rsid w:val="1CF923E9"/>
    <w:rsid w:val="1DB6C588"/>
    <w:rsid w:val="1E9D4982"/>
    <w:rsid w:val="227BBB80"/>
    <w:rsid w:val="22F9A3CB"/>
    <w:rsid w:val="24509FF1"/>
    <w:rsid w:val="24E76CEF"/>
    <w:rsid w:val="24EB0D71"/>
    <w:rsid w:val="26C87F78"/>
    <w:rsid w:val="27F1B026"/>
    <w:rsid w:val="284DEC8E"/>
    <w:rsid w:val="2897B325"/>
    <w:rsid w:val="2A6B0BBC"/>
    <w:rsid w:val="2BF836FF"/>
    <w:rsid w:val="2CF021D4"/>
    <w:rsid w:val="2E1187D4"/>
    <w:rsid w:val="2E6D74D5"/>
    <w:rsid w:val="2EE6260E"/>
    <w:rsid w:val="30357DD8"/>
    <w:rsid w:val="30D7BD8A"/>
    <w:rsid w:val="32208DCD"/>
    <w:rsid w:val="33C24801"/>
    <w:rsid w:val="33FCC9A9"/>
    <w:rsid w:val="345923CD"/>
    <w:rsid w:val="347053C0"/>
    <w:rsid w:val="36114F5A"/>
    <w:rsid w:val="3858C8BB"/>
    <w:rsid w:val="38955ED9"/>
    <w:rsid w:val="390361B5"/>
    <w:rsid w:val="3A891D0C"/>
    <w:rsid w:val="3B2D1239"/>
    <w:rsid w:val="3C6EF065"/>
    <w:rsid w:val="3CF29A9D"/>
    <w:rsid w:val="3D500DBA"/>
    <w:rsid w:val="3F0C4ACD"/>
    <w:rsid w:val="3F8B034F"/>
    <w:rsid w:val="4047FCE6"/>
    <w:rsid w:val="406EBC75"/>
    <w:rsid w:val="417FD093"/>
    <w:rsid w:val="421A3D4A"/>
    <w:rsid w:val="44AD2591"/>
    <w:rsid w:val="45688663"/>
    <w:rsid w:val="48772970"/>
    <w:rsid w:val="48A02725"/>
    <w:rsid w:val="49DF1A7F"/>
    <w:rsid w:val="4B6F5E30"/>
    <w:rsid w:val="4E61EF1F"/>
    <w:rsid w:val="518A6D32"/>
    <w:rsid w:val="518D3D89"/>
    <w:rsid w:val="55974A3C"/>
    <w:rsid w:val="559B6DB0"/>
    <w:rsid w:val="56A156C8"/>
    <w:rsid w:val="579C1151"/>
    <w:rsid w:val="5821507A"/>
    <w:rsid w:val="586AF975"/>
    <w:rsid w:val="58DC0DDC"/>
    <w:rsid w:val="5929B5F3"/>
    <w:rsid w:val="5C5577BC"/>
    <w:rsid w:val="5FE5D83D"/>
    <w:rsid w:val="60435C49"/>
    <w:rsid w:val="61DFD43F"/>
    <w:rsid w:val="61E6185D"/>
    <w:rsid w:val="630F35CB"/>
    <w:rsid w:val="6310907E"/>
    <w:rsid w:val="65089FDD"/>
    <w:rsid w:val="66C3D12A"/>
    <w:rsid w:val="67F4E9F0"/>
    <w:rsid w:val="699DCFD9"/>
    <w:rsid w:val="6B520F67"/>
    <w:rsid w:val="6DFE09F7"/>
    <w:rsid w:val="6FDD0A1B"/>
    <w:rsid w:val="70330E56"/>
    <w:rsid w:val="7209C068"/>
    <w:rsid w:val="725F35A6"/>
    <w:rsid w:val="72E61EFC"/>
    <w:rsid w:val="73FCDF2D"/>
    <w:rsid w:val="751F8244"/>
    <w:rsid w:val="76B92A74"/>
    <w:rsid w:val="7798C391"/>
    <w:rsid w:val="78FBF74E"/>
    <w:rsid w:val="797BCD92"/>
    <w:rsid w:val="79D83A51"/>
    <w:rsid w:val="7B2863EB"/>
    <w:rsid w:val="7B6BE914"/>
    <w:rsid w:val="7C2A9AC5"/>
    <w:rsid w:val="7DAF647E"/>
    <w:rsid w:val="7DE63B3F"/>
    <w:rsid w:val="7E85E312"/>
    <w:rsid w:val="7F55483B"/>
    <w:rsid w:val="7FA78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682F61"/>
  <w15:chartTrackingRefBased/>
  <w15:docId w15:val="{39E92867-012C-4B5C-9FFB-F03257B3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840"/>
  </w:style>
  <w:style w:type="paragraph" w:styleId="Heading1">
    <w:name w:val="heading 1"/>
    <w:basedOn w:val="Normal"/>
    <w:next w:val="Normal"/>
    <w:link w:val="Heading1Char"/>
    <w:uiPriority w:val="9"/>
    <w:qFormat/>
    <w:rsid w:val="00D23A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A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23A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A83"/>
  </w:style>
  <w:style w:type="paragraph" w:styleId="Footer">
    <w:name w:val="footer"/>
    <w:basedOn w:val="Normal"/>
    <w:link w:val="FooterChar"/>
    <w:uiPriority w:val="99"/>
    <w:unhideWhenUsed/>
    <w:rsid w:val="00D23A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A83"/>
  </w:style>
  <w:style w:type="paragraph" w:styleId="ListParagraph">
    <w:name w:val="List Paragraph"/>
    <w:basedOn w:val="Normal"/>
    <w:uiPriority w:val="34"/>
    <w:qFormat/>
    <w:rsid w:val="00695293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B34B3"/>
  </w:style>
  <w:style w:type="table" w:styleId="TableGrid">
    <w:name w:val="Table Grid"/>
    <w:basedOn w:val="TableNormal"/>
    <w:uiPriority w:val="39"/>
    <w:rsid w:val="00752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C352F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2F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F35B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qf.org.uk/level-8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AE6254B372E42BDEE9AC2C62A294F" ma:contentTypeVersion="12" ma:contentTypeDescription="Create a new document." ma:contentTypeScope="" ma:versionID="a85b058f4da96ebd882e6e5a6d8c0350">
  <xsd:schema xmlns:xsd="http://www.w3.org/2001/XMLSchema" xmlns:xs="http://www.w3.org/2001/XMLSchema" xmlns:p="http://schemas.microsoft.com/office/2006/metadata/properties" xmlns:ns2="20c15e10-a42b-4433-a864-853fbbd562f7" xmlns:ns3="954c6809-bd5b-4138-bbb4-386a8dd45645" targetNamespace="http://schemas.microsoft.com/office/2006/metadata/properties" ma:root="true" ma:fieldsID="def2cb0d37c9bd57b01109f2343fe936" ns2:_="" ns3:_="">
    <xsd:import namespace="20c15e10-a42b-4433-a864-853fbbd562f7"/>
    <xsd:import namespace="954c6809-bd5b-4138-bbb4-386a8dd456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15e10-a42b-4433-a864-853fbbd562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6809-bd5b-4138-bbb4-386a8dd4564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20c15e10-a42b-4433-a864-853fbbd562f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3AF882-E00B-49DE-B1E0-BE2C81BF9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15e10-a42b-4433-a864-853fbbd562f7"/>
    <ds:schemaRef ds:uri="954c6809-bd5b-4138-bbb4-386a8dd456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73C467-10D2-4850-80B8-29A3B582187D}">
  <ds:schemaRefs>
    <ds:schemaRef ds:uri="http://schemas.microsoft.com/office/2006/metadata/properties"/>
    <ds:schemaRef ds:uri="http://schemas.microsoft.com/office/infopath/2007/PartnerControls"/>
    <ds:schemaRef ds:uri="20c15e10-a42b-4433-a864-853fbbd562f7"/>
  </ds:schemaRefs>
</ds:datastoreItem>
</file>

<file path=customXml/itemProps3.xml><?xml version="1.0" encoding="utf-8"?>
<ds:datastoreItem xmlns:ds="http://schemas.openxmlformats.org/officeDocument/2006/customXml" ds:itemID="{1A181106-768A-4B14-9A4B-3402B572F8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07FFA-136F-8343-92EE-F27885CCD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Shanks</dc:creator>
  <cp:keywords/>
  <dc:description/>
  <cp:lastModifiedBy>Susannah Endeacott</cp:lastModifiedBy>
  <cp:revision>2</cp:revision>
  <dcterms:created xsi:type="dcterms:W3CDTF">2022-07-11T13:59:00Z</dcterms:created>
  <dcterms:modified xsi:type="dcterms:W3CDTF">2022-07-11T13:59:00Z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0x010100208AE6254B372E42BDEE9AC2C62A294F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